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E2" w:rsidRDefault="00D35576">
      <w:pPr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>Общая экономико-географическая характеристика стран Латинской Америки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6F5CC6" w:rsidTr="006F5C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Латинской Америкой (Л.А.)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называют регион Западного полушария, расположенный между США и Антарктидой. </w:t>
            </w: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В составе Л.А. выделяют несколько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субрегионов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. Это </w:t>
            </w:r>
            <w:r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Средняя Америка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(Мексика, страны Центральной Америки и Вест-Индии), </w:t>
            </w:r>
            <w:r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Андские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страны (Венесуэла, Колумбия, Эквадор, Перу, Боливия, Чили), </w:t>
            </w:r>
            <w:r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страны бассейна Ла-Платы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(Парагвай, Уругвай, Аргентина), </w:t>
            </w:r>
            <w:r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Бразилия.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Название «Латинская Америка» происходит от исторически сложившегося в этой части мира преобладающего влияния языка, культуры и обычаев романских (латинских) народов Пиренейского полуострова. 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Географическое положение, общий обзор региона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Территория Л.А. протягивается с севера на юг на 13 тыс. км, с востока ее омывает Атлантический океан, с запада - Тихий. Велико значение моря в заселении и экономическом развитии региона. Из 33 государств региона только Парагвай и Боливия не имеют непосредственного выхода к морю. ЭГП Л.А. определяется также тем, что она находится в сравнительной близости от США, но на большом удалении от других крупных регионов.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По государственному строю все независимые страны Л.А. либо республики, либо государства в составе возглавляемого Великобританией Содружества.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Природные условия и ресурсы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Регион расположен в пределах большого количества климатических поясов и ландшафтных зон: от тропических пустынь и полупустынь на севере до смешанных субантарктических вечнозеленых лесов на юге.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В зарубежном мире Л.А</w:t>
            </w:r>
            <w:r w:rsidR="00E1383D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. выделяется по запасам </w:t>
            </w:r>
            <w:r w:rsidR="0015547F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железных и оловянных руд, 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лития, бериллия, молибдена, медных руд</w:t>
            </w:r>
            <w:r w:rsidR="0015547F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, серы,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бокситов, нефти.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Самые крупные месторождения железных руд (и притом с высоким содержанием железа) находятся в Бразилии, Венесуэле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Боливии.Марганцевыми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рудами богаты Бразилия и Венесуэла.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Крупнейшая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бокситоносная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провинция протягивается по территории Венесуэлы, Гайаны. Суринама, Гвианы, Бразилии.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ЛА обладает значительными месторождениями меди и олова. Медный пояс протягивается сплошной полосой от Канадской Британской Колумбии до южных районов Чили. По запасам олова особенно выделяется Боливия.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Андский пояс также богат некоторыми нерудными полезными ископаемыми - например, селитрой, драгоценными камнями.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1/2 запасов нефти приходится на Венесуэлу.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В Колумбии расположен крупнейший во всем регионе бассейн каменного угля.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Из отдельных стран Л.А. первое место по богатству и разнообразию полезных ископаемых принадлежит Бразилии, затем идут Мексика, Чили, Перу, Колумбия.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Л.А. также обладает огромными земельными ресурсами, причем сейчас обрабатывается лишь 8% из них.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Водные ресурсы Л.А. также огромны. По размерам общей лесной площади (930 млн. га) Л.А. принадлежит первое место в мире, Лесная растительность представлена в основном сельвой.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Богатые агроклиматические ресурсы Л.А. определяются тем, что на большей части региона сумма активных температур воздуха превышает 8000°С. В таких условиях 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lastRenderedPageBreak/>
              <w:t>созревают теплолюбивые многолетние и однолетние культуры с длительным периодом вегетации.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В современном этническом составе региона коренное </w:t>
            </w: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индейское 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население составляет 15% жителей, негры -10% и более половины населения - потомки смешанных браков: </w:t>
            </w: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метисы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- потомки от браков креолов с индейцами, </w:t>
            </w: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мулаты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- потомки от браков креолов с неграми, </w:t>
            </w: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самбо 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- результат браков негров и индейцев. В основном исповедуется католицизм.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E1383D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Для Л.А. характерен второй тип воспроизводства населения.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Пик демографического взрыва здесь был пройден еще в 50-60-е годы, но и сегодня прирост населения превышает во многих странах 2-3% в год.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Для размещения населения характерно, во-первых, то, что Л.А. - один из наименее заселенных регионов мира (средняя плотность - 23 чел./км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). Неравномерность размещения населения выражена сильнее, чем в других регионах. Кроме того, ни в одном другом регионе мира население не освоило в такой мере обширные плоскогорья и не поднимается так высоко в горы.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По показателю урбанизации (72%) Л.А. более напоминает развитые страны, чем развивающиеся, Население все более концентрируется в крупных городах и городах</w:t>
            </w:r>
            <w:proofErr w:type="gramStart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-»миллионерах</w:t>
            </w:r>
            <w:proofErr w:type="gramEnd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», происходит активное формирование городских агломераций. </w:t>
            </w: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Но урбанизация в Л.А. в основном представлена «ложной урбанизацией».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Хозяйство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Несмотря на то, что Л.А. уступает Азии и Африке по размерам территории и населения, она стоит впереди по уровню индустриализации, на нее приходится 1/2 продукции промышленного производства.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5547F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Л.А. по-прежнему играет значительную роль в мировой горнодобывающей промышленности, но в последнее время стал очевиден сдвиг в структуре хозяйства от горнодобывающих отраслей к обрабатывающей промышленности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. В регионе действуют 25 металлургических комбинатов полного цикла, нефтехимические, алюминиевые предприятия, крупные машиностроительные заводы.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Но, несмотря на развитие многих отраслей обрабатывающей промышленности, 4/5 ее объема приходится на Бразилию, Мексику и Аргентину.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Многие крупные предприятия являются филиалами западных фирм, привлеченных сюда богатой ресурсной базой и сниженными требованиями к охране окружающей среды.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региона как бы разделено на два сектора - сектор высокотоварного, преимущественно плантационного хозяйства, и сектор потребительского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малотоварного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сельского хозяйства, совсем не затронутого «зеленой революцией».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Основными культурами первого сектора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являются бананы, сахарный тростник, кофе, кукуруза, а крестьяне, занятые во втором секторе, выращивают кукурузу, маниоку, фасоль, овощи, картофель.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Животноводство 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региона в основном экстенсивное, за исключением Аргентины, Бразилии и Мексики, где традиционное скотоводство идет по пути интенсификации. </w:t>
            </w:r>
            <w:r w:rsidRPr="0015547F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Среди развивающихся стран на долю Л.А. приходится более 1/3 поголовья мясных и немного меньше - молочных коров и половина производимого мяса и молока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Значительная часть продукции сельского хозяйства экспортируется, причем в некоторых странах именно экспорт каких-либо культур определяет лицо страны в МГРТ. Например, Коста-Рику, Гондурас или Панаму часто называют «банановыми республиками».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lastRenderedPageBreak/>
              <w:t>В связи с тем, что почти все страны региона - приморские державы, большую роль в их хозяйстве играет рыболовство (как во внутреннем потреблении, так и в экспорте).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Внутренние различия структуры хозяйства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выражаются в основном в том, что, как и в большинстве развивающихся стран, в регионе сохраняется колониальный тип территориальной структуры хозяйства. Столица или «экономическая столица» образует главный фокус всей территории. Например, в Мехико, Лиме, Сан-Паулу, Буэнос-Айресе производится более 1/2, а в Монтевидео даже 3/4 всей промышленной продукции соответствующих стран. Для сглаживания территориальных диспропорций во многих странах проводится региональная политика.</w:t>
            </w:r>
          </w:p>
          <w:p w:rsidR="006F5CC6" w:rsidRDefault="006F5C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Домашнее задание: заполните пропуски</w:t>
            </w:r>
          </w:p>
          <w:p w:rsidR="006F5CC6" w:rsidRDefault="006F5C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1.Регион Западного полушария, расположенный между США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Антарктидой</w:t>
            </w:r>
            <w:proofErr w:type="gramEnd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называют______</w:t>
            </w:r>
          </w:p>
          <w:p w:rsidR="006F5CC6" w:rsidRDefault="006F5C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В составе Л.А. выделяют несколько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субрегионов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: _____</w:t>
            </w:r>
          </w:p>
          <w:p w:rsidR="006F5CC6" w:rsidRDefault="006F5C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3. Территория Л.А. протягивается__________, омывается </w:t>
            </w:r>
            <w:r w:rsidR="00E1383D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E1383D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востока  _</w:t>
            </w:r>
            <w:proofErr w:type="gramEnd"/>
            <w:r w:rsidR="00E1383D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_______, с запада_______.</w:t>
            </w:r>
          </w:p>
          <w:p w:rsidR="006F5CC6" w:rsidRDefault="006F5C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4. По государственному строю все независимые страны Л.А. либо_______, либо_________</w:t>
            </w:r>
          </w:p>
          <w:p w:rsidR="006F5CC6" w:rsidRDefault="006F5C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5. Л.А. выделяется по запасам ________</w:t>
            </w:r>
          </w:p>
          <w:p w:rsidR="006F5CC6" w:rsidRDefault="006F5C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Коренное </w:t>
            </w: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население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__________.</w:t>
            </w:r>
          </w:p>
          <w:p w:rsidR="006F5CC6" w:rsidRDefault="006F5C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7. _______-потомки от браков креолов с </w:t>
            </w:r>
            <w:proofErr w:type="gramStart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индейцами,_</w:t>
            </w:r>
            <w:proofErr w:type="gramEnd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______ - потомки от браков креолов с неграми, </w:t>
            </w: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- результат браков негров и индейцев.</w:t>
            </w:r>
          </w:p>
          <w:p w:rsidR="006F5CC6" w:rsidRDefault="006F5C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8. Для Л.А. характерен ______тип воспроизводства населения.</w:t>
            </w:r>
          </w:p>
          <w:p w:rsidR="006F5CC6" w:rsidRDefault="006F5C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9.В последнее время стал очевиден сдвиг в структуре хозяйства от горнодобывающих отраслей к _________промышленности.</w:t>
            </w:r>
          </w:p>
          <w:p w:rsidR="006F5CC6" w:rsidRDefault="006F5C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 </w:t>
            </w:r>
            <w:r w:rsidRPr="0015547F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региона как бы разделено на два сектора: сектор _______и сектор _______.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Основными культурами высокотоварного плантационного сектора являются_________, а потребительского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малотоварного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сектора _______.</w:t>
            </w:r>
          </w:p>
          <w:p w:rsidR="006F5CC6" w:rsidRDefault="006F5C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12</w:t>
            </w:r>
            <w:r w:rsidRPr="0015547F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.</w:t>
            </w:r>
            <w:r w:rsidR="0015547F" w:rsidRPr="0015547F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</w:t>
            </w:r>
            <w:r w:rsidR="0015547F" w:rsidRPr="0015547F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Среди развивающихся стран</w:t>
            </w:r>
            <w:r w:rsidR="0015547F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 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а долю Л.А. приходится более _______поголовья мясных и немного меньше - молочных коров и половина производимого мяса и молока.</w:t>
            </w:r>
          </w:p>
        </w:tc>
      </w:tr>
    </w:tbl>
    <w:p w:rsidR="006F5CC6" w:rsidRDefault="006F5CC6" w:rsidP="006F5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6F5CC6" w:rsidRDefault="006F5CC6"/>
    <w:sectPr w:rsidR="006F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C2"/>
    <w:rsid w:val="0015547F"/>
    <w:rsid w:val="006F5CC6"/>
    <w:rsid w:val="008B11C2"/>
    <w:rsid w:val="00D35576"/>
    <w:rsid w:val="00D52AE2"/>
    <w:rsid w:val="00E1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567E"/>
  <w15:chartTrackingRefBased/>
  <w15:docId w15:val="{516D2BCA-70EF-407D-81CF-C311C246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2020-04-14T17:50:00Z</dcterms:created>
  <dcterms:modified xsi:type="dcterms:W3CDTF">2020-04-14T18:11:00Z</dcterms:modified>
</cp:coreProperties>
</file>