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0D" w:rsidRPr="009243E5" w:rsidRDefault="00DE000D">
      <w:pPr>
        <w:rPr>
          <w:b/>
          <w:sz w:val="28"/>
          <w:szCs w:val="28"/>
        </w:rPr>
      </w:pPr>
      <w:r w:rsidRPr="009243E5">
        <w:rPr>
          <w:b/>
          <w:sz w:val="28"/>
          <w:szCs w:val="28"/>
        </w:rPr>
        <w:t xml:space="preserve">Тема 47-49 </w:t>
      </w:r>
      <w:bookmarkStart w:id="0" w:name="_GoBack"/>
      <w:r w:rsidRPr="009243E5">
        <w:rPr>
          <w:b/>
          <w:sz w:val="28"/>
          <w:szCs w:val="28"/>
        </w:rPr>
        <w:t xml:space="preserve">История создания Вооруженных Сил России. </w:t>
      </w:r>
      <w:bookmarkEnd w:id="0"/>
      <w:r w:rsidRPr="009243E5">
        <w:rPr>
          <w:b/>
          <w:sz w:val="28"/>
          <w:szCs w:val="28"/>
        </w:rPr>
        <w:t xml:space="preserve">Функции и основные задачи современных Вооруженных сил Российской Федерации. </w:t>
      </w:r>
    </w:p>
    <w:p w:rsidR="00DE000D" w:rsidRDefault="00DE000D">
      <w:pPr>
        <w:rPr>
          <w:sz w:val="28"/>
          <w:szCs w:val="28"/>
        </w:rPr>
      </w:pPr>
      <w:r w:rsidRPr="00DE000D">
        <w:rPr>
          <w:sz w:val="28"/>
          <w:szCs w:val="28"/>
        </w:rPr>
        <w:t xml:space="preserve">В первой половине XIII в. военные дружины отдельных феодальных княжеств Руси не смогли оказать достойного и действенного сопротивления организованным и многочисленным полчищам монголо-татар. Несмотря на это, еще и в XIV в. основу ратных сил русских земель по-прежнему составляли княжеские конные дружины. Городские ополчения номинально сохранились, но практически потеряли значение. С образованием централизованного Московского государства возникла и новая военная организация. В XV в. главной воинской силой стало служилое дворянство. Дворянская конница, постепенно заменив княжеские дружины, заняла ведущее место в русском войске. Вооружение воинов Московского государства до XV в. в основном составляли мечи, боевые топоры, копья, сабли, палицы, луки, щиты и пр. При осаде и обороне городов широко применяли осадные и метательные орудия. В конце XIV в. появились первые пищали и пушки. Исключительно важную роль в укреплении нашего государства и его армии имели военные реформы. Наиболее известны военные реформы Ивана IV, Петра I, 1860—1870 гг. и 1905— 1912 гг. Военные реформы Ивана IV были проведены в середине XVI в. В их ходе были упорядочены системы комплектования и военной службы в поместном войске, организовано централизованное управление армией, создано постоянное стрелецкое войско, артиллерия выделена в самостоятельный род войск, была централизована система снабжения, создана постоянная сторожевая служба на южной границе страны и т. д. В первой четверти XVIII в. Петр I провел военные реформы, в результате которых были: созданы регулярная армия и флот, упразднены существовавшие ранее разнородные воинские формирования и введены однотипные организация и вооружение в пехоте, коннице и артиллерии; введена единая система воинского обучения и воспитания, централизовано военное управление; открыты военные школы для подготовки офицеров; проведены военно-судебные реформы. Эти реформы выдвинули русские армию и флот на одно из первых мест в Европе по организации, вооружению и боевой подготовке. Проведенные в России под руководством военного министра Д. А. Милютина военные реформы 1860—1870 гг. имели целью создать массовую армию и ликвидировать военную отсталость страны, выявившуюся в Крымской войне 1853— 1856 гг. Рекрутская повинность была заменена </w:t>
      </w:r>
      <w:r w:rsidRPr="00DE000D">
        <w:rPr>
          <w:sz w:val="28"/>
          <w:szCs w:val="28"/>
        </w:rPr>
        <w:lastRenderedPageBreak/>
        <w:t xml:space="preserve">всесословной воинской повинностью. Была создана </w:t>
      </w:r>
      <w:proofErr w:type="spellStart"/>
      <w:r w:rsidRPr="00DE000D">
        <w:rPr>
          <w:sz w:val="28"/>
          <w:szCs w:val="28"/>
        </w:rPr>
        <w:t>военноокружная</w:t>
      </w:r>
      <w:proofErr w:type="spellEnd"/>
      <w:r w:rsidRPr="00DE000D">
        <w:rPr>
          <w:sz w:val="28"/>
          <w:szCs w:val="28"/>
        </w:rPr>
        <w:t xml:space="preserve"> система управления (15 округов). Было введено новое «Положение о полевом управлении войсками в военное время». Армия была вооружена нарезным стрелковым оружием и артиллерией. Были разработаны и введены в войска новые воинские уставы. Была реорганизована система подготовки офицерских кадров. Были проведены также военно-судебные реформы. Все это способствовало усилению русской армии. Военные реформы 1905—1912 гг. были проведены после поражения России в </w:t>
      </w:r>
      <w:proofErr w:type="spellStart"/>
      <w:r w:rsidRPr="00DE000D">
        <w:rPr>
          <w:sz w:val="28"/>
          <w:szCs w:val="28"/>
        </w:rPr>
        <w:t>русскояпонской</w:t>
      </w:r>
      <w:proofErr w:type="spellEnd"/>
      <w:r w:rsidRPr="00DE000D">
        <w:rPr>
          <w:sz w:val="28"/>
          <w:szCs w:val="28"/>
        </w:rPr>
        <w:t xml:space="preserve"> войне 1904—1905 гг. В их результате были: усилена централизация военного управления; сокращены сроки военной службы; приняты новые программы для военных училищ; приняты новые уставы; внедрены в армию новые образцы артиллерийских орудий; создана корпусная и полевая тяжелая артиллерия, усилены инженерные войска; улучшено материальное положение офицерского состава. Все это подняло боеспособность русских армии и флота, хотя и не устранило многих недостатков. В 1918 г. была создана Рабоче-крестьянская Красная Армия. Поначалу она комплектовались на добровольных началах. С расширением масштабов Гражданской войны военная служба стала обязательной. В 1946 г. термин «Красная Армия» был заменен на другой— «Советская Армия». В это понятие входили все виды вооруженных сил, кроме Военно-Морского Флота. Перед распадом Советского Союза его Вооруженные Силы состояли из Ракетных войск стратегического назначения, Сухопутных войск, войск ПВО, Военно-Воздушных Сил, Военно-Морского Флота, а также включали в себя тыл Вооруженных Сил, штабы и войска гражданской обороны, пограничные и внутренние войска и предназначались для выполнения задач, определяемых руководством коммунистической партии, которое осуществляло тогда реальную государственную власть в стране. Основными задачами Вооружённых Сил и других войск в мирное время являются: защита суверенитета Российской Федерации, целостности и неприкосновенности ее территории; стратегическое сдерживание, в том числе предотвращение военных конфликтов; поддержание состава, состояния боевой и мобилизационной готовности и подготовки стратегических ядерных сил, сил и средств, обеспечивающих их функционирование и применение, а также систем управления на уровне, гарантирующем нанесение заданного ущерба агрессору в любых условиях обстановки; своевременное предупреждение Верховного Главнокомандующего Вооружёнными Силами Российской Федерации </w:t>
      </w:r>
      <w:r w:rsidRPr="00DE000D">
        <w:rPr>
          <w:sz w:val="28"/>
          <w:szCs w:val="28"/>
        </w:rPr>
        <w:lastRenderedPageBreak/>
        <w:t xml:space="preserve">Президента Российской Федерации о </w:t>
      </w:r>
      <w:proofErr w:type="spellStart"/>
      <w:r w:rsidRPr="00DE000D">
        <w:rPr>
          <w:sz w:val="28"/>
          <w:szCs w:val="28"/>
        </w:rPr>
        <w:t>воздушнокосмическом</w:t>
      </w:r>
      <w:proofErr w:type="spellEnd"/>
      <w:r w:rsidRPr="00DE000D">
        <w:rPr>
          <w:sz w:val="28"/>
          <w:szCs w:val="28"/>
        </w:rPr>
        <w:t xml:space="preserve"> нападении, оповещение органов государственного и военного управления, войск (сил) о военных опасностях и военных угрозах; поддержание способности Вооружённых Сил и других войск к заблаговременному развертыванию группировок войск (сил) на потенциально опасных стратегических направлениях, а также их готовности к боевому применению; обеспечение противовоздушной обороны важнейших объектов Российской Федерации и готовность к отражению ударов средств воздушно-космического нападения; развёртывание и поддержание в стратегической космической зоне орбитальных группировок космических аппаратов, обеспечивающих деятельность Вооружённых Сил Российской Федерации; охрана важных государственных и военных объектов, объектов на коммуникациях и специальных грузов; оперативное оборудование территории Российской Федерации и подготовка коммуникаций в целях обороны, в том числе строительство и реконструкция объектов специального назначения, строительство и капитальный ремонт автомобильных дорог, имеющих оборонное значение; защита граждан Российской Федерации за пределами Российской Федерации от вооружённого нападения на них; участие в операциях по поддержанию (восстановлению) международного мира и безопасности, принятие мер для предотвращения (устранения) угрозы миру, подавление актов агрессии (нарушения мира) на основании решений Совета Безопасности ООН или иных органов, уполномоченных принимать такие решения в соответствии с международным правом; борьба с пиратством, обеспечение безопасности судоходства; обеспечение безопасности экономической деятельности Российской Федерации в Мировом океане; борьба с терроризмом; подготовка к проведению мероприятий по территориальной обороне и гражданской обороне; участие в охране общественного порядка, обеспечении общественной безопасности; участие в ликвидации чрезвычайных ситуаций и восстановление объектов специального назначения; участие в обеспечении режима чрезвычайного положения. Основными задачами Вооружённых Сил и других войск в период непосредственной угрозы агрессии являются: осуществление комплекса дополнительных мероприятий, направленных на снижение уровня угрозы агрессии и повышение уровня боевой и мобилизационной готовности Вооружённых Сил и других войск, в целях проведения мобилизационного и стратегического развертывания; поддержание потенциала ядерного сдерживания в установленной степени готовности; участие в обеспечении </w:t>
      </w:r>
      <w:r w:rsidRPr="00DE000D">
        <w:rPr>
          <w:sz w:val="28"/>
          <w:szCs w:val="28"/>
        </w:rPr>
        <w:lastRenderedPageBreak/>
        <w:t xml:space="preserve">режима военного положения; осуществление мероприятий по территориальной обороне, а также выполнение в установленном порядке мероприятий гражданской обороны; выполнение международных обязательств Российской Федерации по коллективной обороне, отражение или предотвращение в соответствии с нормами международного права вооружённого нападения на другое государство, обратившееся к Российской Федерации с соответствующей просьбой. Основными задачами Вооружённых Сил и других войск в военное время являются: отражение агрессии против Российской Федерации и ее союзников; нанесение поражения войскам (силам) агрессора; принуждение его к прекращению военных действий на условиях, отвечающих интересам Российской Федерации и ее союзников. В целях защиты интересов Российской Федерации и её граждан, поддержания международного мира и безопасности формирования </w:t>
      </w:r>
      <w:proofErr w:type="spellStart"/>
      <w:r w:rsidRPr="00DE000D">
        <w:rPr>
          <w:sz w:val="28"/>
          <w:szCs w:val="28"/>
        </w:rPr>
        <w:t>Вооружейных</w:t>
      </w:r>
      <w:proofErr w:type="spellEnd"/>
      <w:r w:rsidRPr="00DE000D">
        <w:rPr>
          <w:sz w:val="28"/>
          <w:szCs w:val="28"/>
        </w:rPr>
        <w:t xml:space="preserve"> Сил Российской Федерации могут оперативно использоваться за пределами страны в соответствии с общепризнанными принципами и нормами международного права, международными договорами Российской Федерации и федеральным законодательством. С 2003 г. в Российской Федерации начался переход к комплектованию должностей ряда соединений и воинских частей военнослужащими, проходящими военную службу по контракту. В 2003 г. были приняты основополагающие документы в области </w:t>
      </w:r>
      <w:proofErr w:type="spellStart"/>
      <w:r w:rsidRPr="00DE000D">
        <w:rPr>
          <w:sz w:val="28"/>
          <w:szCs w:val="28"/>
        </w:rPr>
        <w:t>военнотехнической</w:t>
      </w:r>
      <w:proofErr w:type="spellEnd"/>
      <w:r w:rsidRPr="00DE000D">
        <w:rPr>
          <w:sz w:val="28"/>
          <w:szCs w:val="28"/>
        </w:rPr>
        <w:t xml:space="preserve"> политики государства, определён перечень базовых военных технологий на перспективу. Особый упор при этом был сделан на модернизацию вооружения, военной и специальной техники. В основу совершенствования системы технического оснащения было положено сбалансированное развитие стратегических сил сдерживания, систем боевого управления, а также сил общего назначения. Необходимо отметить, что продолжается постепенный переход к системе комплектования соединений и частей постоянной готовности солдатами и сержантами, проходящими военную службу по контракту, учитывая сокращение сроков военной службы по призыву. В результате выполнения всех мер по совершенствованию системы технического оснащения Вооружённых Сил уровень обеспечения воинских формирований современным вооружением и военной техникой будет повышен к 2015 г. в целом до 40- 45%. Полную замену наличного вооружения Вооружённых Сил предусматривается провести к 2020-2025 гг. В Военной доктрине говорится, что «основной задачей оснащения Вооружённых Сил и других войск вооружением, военной и специальной </w:t>
      </w:r>
      <w:r w:rsidRPr="00DE000D">
        <w:rPr>
          <w:sz w:val="28"/>
          <w:szCs w:val="28"/>
        </w:rPr>
        <w:lastRenderedPageBreak/>
        <w:t xml:space="preserve">техникой является создание и поддержание взаимоувязанной и целостной системы вооружения в соответствии с задачами и предназначением Вооружённых Сил и других войск, формами и способами их применения, экономическими и мобилизационными возможностями Российской Федерации». Далее в Военной доктрине перечисляются задачи оснащения Вооружённых Сил и других войск вооружением, военной и специальной техникой: комплексное оснащение (переоснащение) современными образцами вооружения, военной и специальной техники стратегических ядерных сил, соединений и воинских частей постоянной готовности сил общего назначения, антитеррористических формирований, инженерно-технических воинских формирований и дорожно-строительных воинских формирований, а также поддержание их в состоянии, обеспечивающем их боевое применение; создание многофункциональных (многоцелевых) средств вооружения, военной и специальной техники с использованием унифицированных компонентов; развитие сил и средств информационного противоборства; качественное совершенствование средств информационного обмена на основе использования современных технологий и международных стандартов, а также единого информационного поля Вооружённых Сил и других войск как части информационного пространства Российской Федерации; обеспечение функционального и организационно-технического единства систем вооружения Вооружённых Сил и других войск; создание новых образцов высокоточного оружия и развитие их информационного обеспечения; создание базовых информационно-управляющих систем и их интеграция с системами управления оружием и комплексами средств автоматизации органов управления стратегического, оперативно-стратегического, оперативного, оперативно-тактического и тактического уровней. Вывод Вооружённые Силы предназначены для отражения агрессии, направленной против Российской Федерации и её союзников, для вооружённой защиты целостности и неприкосновенности территории Российской Федерации, а также для выполнения задач в соответствии с международными договорами Российской Федерации и федеральным </w:t>
      </w:r>
      <w:proofErr w:type="spellStart"/>
      <w:r w:rsidRPr="00DE000D">
        <w:rPr>
          <w:sz w:val="28"/>
          <w:szCs w:val="28"/>
        </w:rPr>
        <w:t>законодател</w:t>
      </w:r>
      <w:proofErr w:type="spellEnd"/>
      <w:r w:rsidRPr="00DE000D">
        <w:rPr>
          <w:sz w:val="28"/>
          <w:szCs w:val="28"/>
        </w:rPr>
        <w:t xml:space="preserve"> </w:t>
      </w:r>
      <w:proofErr w:type="spellStart"/>
      <w:r w:rsidRPr="00DE000D">
        <w:rPr>
          <w:sz w:val="28"/>
          <w:szCs w:val="28"/>
        </w:rPr>
        <w:t>ьством</w:t>
      </w:r>
      <w:proofErr w:type="spellEnd"/>
      <w:r w:rsidRPr="00DE000D">
        <w:rPr>
          <w:sz w:val="28"/>
          <w:szCs w:val="28"/>
        </w:rPr>
        <w:t xml:space="preserve">. </w:t>
      </w:r>
    </w:p>
    <w:p w:rsidR="00DE000D" w:rsidRDefault="00DE000D">
      <w:pPr>
        <w:rPr>
          <w:sz w:val="28"/>
          <w:szCs w:val="28"/>
        </w:rPr>
      </w:pPr>
    </w:p>
    <w:p w:rsidR="00DE000D" w:rsidRDefault="00DE000D">
      <w:pPr>
        <w:rPr>
          <w:sz w:val="28"/>
          <w:szCs w:val="28"/>
        </w:rPr>
      </w:pPr>
    </w:p>
    <w:p w:rsidR="00DE000D" w:rsidRDefault="00DE000D">
      <w:pPr>
        <w:rPr>
          <w:sz w:val="28"/>
          <w:szCs w:val="28"/>
        </w:rPr>
      </w:pPr>
    </w:p>
    <w:p w:rsidR="00DE000D" w:rsidRDefault="00DE000D">
      <w:pPr>
        <w:rPr>
          <w:sz w:val="28"/>
          <w:szCs w:val="28"/>
        </w:rPr>
      </w:pPr>
      <w:r w:rsidRPr="00DE000D">
        <w:rPr>
          <w:sz w:val="28"/>
          <w:szCs w:val="28"/>
        </w:rPr>
        <w:lastRenderedPageBreak/>
        <w:t xml:space="preserve">Дополнительный материал к § 25 </w:t>
      </w:r>
    </w:p>
    <w:p w:rsidR="00DE000D" w:rsidRDefault="00DE000D">
      <w:pPr>
        <w:rPr>
          <w:sz w:val="28"/>
          <w:szCs w:val="28"/>
        </w:rPr>
      </w:pPr>
      <w:r w:rsidRPr="00DE000D">
        <w:rPr>
          <w:sz w:val="28"/>
          <w:szCs w:val="28"/>
        </w:rPr>
        <w:t>Стратегия национальной безопасности Российской Федерации до 2020 г. (Извлечения) Главной задачей укрепления национальной обороны в среднесрочной перспективе является переход к качественно новому облику Вооружённых Сил Российской Федерации с сохранением потенциала стратегических ядерных сил за счёт совершенствования организационно-штатной структуры и системы территориального базирования войск и сил, наращивания количества частей постоянной готовности, а также совершенствования оперативной и боевой подготовки, организации межвидового взаимодействия войск и сил. Для этого уточняется система комплектования Вооружённых Сил Российской Федерации, других войск, воинских формирований и органов, включая подготовку личного состава и развитие необходимой инфраструктуры, отрабатываются оптимальные механизмы нахождения в резерве, поднимается престиж военной службы и статус офицерского состава, а также обеспечивается выполнение государственных программ и заказов на разработку, создание и модернизацию вооружения, военной и специальной техники, в том числе средств связи, разведки, радиоэлектронной борьбы и управления. (*) Военная доктрина (утверждена указом Президента Российской Федерации 5 февраля 2010 г. № 146) является одним из основных документов стратегического планирования в Российской Федерации и представляет собой систему официально принятых в государстве взглядов на подготовку к вооружённой защите и вооружённую защиту нашей страны.</w:t>
      </w:r>
    </w:p>
    <w:p w:rsidR="00DE000D" w:rsidRDefault="00DE000D">
      <w:pPr>
        <w:rPr>
          <w:sz w:val="28"/>
          <w:szCs w:val="28"/>
        </w:rPr>
      </w:pPr>
    </w:p>
    <w:p w:rsidR="00DE000D" w:rsidRDefault="00DE000D">
      <w:pPr>
        <w:rPr>
          <w:sz w:val="28"/>
          <w:szCs w:val="28"/>
        </w:rPr>
      </w:pPr>
    </w:p>
    <w:p w:rsidR="00DE000D" w:rsidRDefault="00DE000D">
      <w:pPr>
        <w:rPr>
          <w:sz w:val="28"/>
          <w:szCs w:val="28"/>
        </w:rPr>
      </w:pPr>
      <w:r w:rsidRPr="00DE000D">
        <w:rPr>
          <w:sz w:val="28"/>
          <w:szCs w:val="28"/>
        </w:rPr>
        <w:t xml:space="preserve"> Литература: Учебник ОБЖ СПО Н.В. Косолапова, 2017 </w:t>
      </w:r>
    </w:p>
    <w:p w:rsidR="00DE000D" w:rsidRDefault="00DE000D">
      <w:pPr>
        <w:rPr>
          <w:sz w:val="28"/>
          <w:szCs w:val="28"/>
        </w:rPr>
      </w:pPr>
      <w:r w:rsidRPr="00DE000D">
        <w:rPr>
          <w:sz w:val="28"/>
          <w:szCs w:val="28"/>
        </w:rPr>
        <w:t>Вопросы</w:t>
      </w:r>
    </w:p>
    <w:p w:rsidR="00DE000D" w:rsidRDefault="00DE000D">
      <w:pPr>
        <w:rPr>
          <w:sz w:val="28"/>
          <w:szCs w:val="28"/>
        </w:rPr>
      </w:pPr>
      <w:r w:rsidRPr="00DE000D">
        <w:rPr>
          <w:sz w:val="28"/>
          <w:szCs w:val="28"/>
        </w:rPr>
        <w:t xml:space="preserve"> 1. Назовите наиболее известные военные реформы, проведенные в России. 2. В чем заключалась военная реформа Ивана Грозного?</w:t>
      </w:r>
    </w:p>
    <w:p w:rsidR="00DE000D" w:rsidRDefault="00DE000D">
      <w:pPr>
        <w:rPr>
          <w:sz w:val="28"/>
          <w:szCs w:val="28"/>
        </w:rPr>
      </w:pPr>
      <w:r w:rsidRPr="00DE000D">
        <w:rPr>
          <w:sz w:val="28"/>
          <w:szCs w:val="28"/>
        </w:rPr>
        <w:t xml:space="preserve"> 3. С какой целью была проведена реформа армии при Петре I?</w:t>
      </w:r>
    </w:p>
    <w:p w:rsidR="00DE000D" w:rsidRDefault="00DE000D">
      <w:pPr>
        <w:rPr>
          <w:sz w:val="28"/>
          <w:szCs w:val="28"/>
        </w:rPr>
      </w:pPr>
      <w:r w:rsidRPr="00DE000D">
        <w:rPr>
          <w:sz w:val="28"/>
          <w:szCs w:val="28"/>
        </w:rPr>
        <w:t xml:space="preserve"> 4. Какими причинами были вызваны военные реформы в России во второй половине XIX в.?</w:t>
      </w:r>
    </w:p>
    <w:p w:rsidR="00DE000D" w:rsidRDefault="00DE000D">
      <w:pPr>
        <w:rPr>
          <w:sz w:val="28"/>
          <w:szCs w:val="28"/>
        </w:rPr>
      </w:pPr>
      <w:r w:rsidRPr="00DE000D">
        <w:rPr>
          <w:sz w:val="28"/>
          <w:szCs w:val="28"/>
        </w:rPr>
        <w:lastRenderedPageBreak/>
        <w:t xml:space="preserve"> 5. Какие основные задачи выполняют Вооружённые Силы Российской Федерации в мирное время?</w:t>
      </w:r>
    </w:p>
    <w:p w:rsidR="00DE000D" w:rsidRDefault="00DE000D">
      <w:pPr>
        <w:rPr>
          <w:sz w:val="28"/>
          <w:szCs w:val="28"/>
        </w:rPr>
      </w:pPr>
      <w:r w:rsidRPr="00DE000D">
        <w:rPr>
          <w:sz w:val="28"/>
          <w:szCs w:val="28"/>
        </w:rPr>
        <w:t xml:space="preserve"> 6. Какие основные задачи решают Вооружённые Силы Российской Федерации в период непосредственной угрозы агрессии и в военное время? 7. В чём заключается новая система комплектования частей солдатами и сержантами?</w:t>
      </w:r>
    </w:p>
    <w:p w:rsidR="00DE000D" w:rsidRDefault="00DE000D">
      <w:pPr>
        <w:rPr>
          <w:sz w:val="28"/>
          <w:szCs w:val="28"/>
        </w:rPr>
      </w:pPr>
      <w:r w:rsidRPr="00DE000D">
        <w:rPr>
          <w:sz w:val="28"/>
          <w:szCs w:val="28"/>
        </w:rPr>
        <w:t>8. Почему, на ваш взгляд, борьба с терроризмом входит в перечень основных задач Вооружённых Сил Российской Федерации?</w:t>
      </w:r>
    </w:p>
    <w:p w:rsidR="00D2295E" w:rsidRPr="00DE000D" w:rsidRDefault="00DE000D">
      <w:pPr>
        <w:rPr>
          <w:sz w:val="28"/>
          <w:szCs w:val="28"/>
        </w:rPr>
      </w:pPr>
      <w:r w:rsidRPr="00DE000D">
        <w:rPr>
          <w:sz w:val="28"/>
          <w:szCs w:val="28"/>
        </w:rPr>
        <w:t xml:space="preserve"> 9. Какими факторами обусловлена необходимость проведения военной реформы в Российской Федерации в настоящее время? Задание Создание презентации на тему: «Звания и знаки отличия военнослужащих РФ».</w:t>
      </w:r>
    </w:p>
    <w:sectPr w:rsidR="00D2295E" w:rsidRPr="00DE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39"/>
    <w:rsid w:val="009243E5"/>
    <w:rsid w:val="00D10A39"/>
    <w:rsid w:val="00D2295E"/>
    <w:rsid w:val="00D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34A9E-AA9F-4F90-A108-3500E201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2114</Words>
  <Characters>12052</Characters>
  <Application>Microsoft Office Word</Application>
  <DocSecurity>0</DocSecurity>
  <Lines>100</Lines>
  <Paragraphs>28</Paragraphs>
  <ScaleCrop>false</ScaleCrop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3</cp:revision>
  <dcterms:created xsi:type="dcterms:W3CDTF">2020-03-23T07:49:00Z</dcterms:created>
  <dcterms:modified xsi:type="dcterms:W3CDTF">2020-03-23T20:37:00Z</dcterms:modified>
</cp:coreProperties>
</file>