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Урок 55-56</w:t>
      </w:r>
    </w:p>
    <w:p w:rsidR="00FA4B26" w:rsidRPr="00FA4B26" w:rsidRDefault="00FA4B26" w:rsidP="00FA4B26">
      <w:pPr>
        <w:rPr>
          <w:b/>
        </w:rPr>
      </w:pPr>
      <w:r>
        <w:rPr>
          <w:b/>
        </w:rPr>
        <w:t xml:space="preserve">Реформы вооруженных сил РФ 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Реформа Вооружённых Сил Российской Федерации (</w:t>
      </w:r>
      <w:proofErr w:type="gramStart"/>
      <w:r>
        <w:rPr>
          <w:rFonts w:ascii="Verdana" w:hAnsi="Verdana"/>
          <w:color w:val="424242"/>
          <w:sz w:val="22"/>
          <w:szCs w:val="22"/>
        </w:rPr>
        <w:t>ВС</w:t>
      </w:r>
      <w:proofErr w:type="gramEnd"/>
      <w:r>
        <w:rPr>
          <w:rFonts w:ascii="Verdana" w:hAnsi="Verdana"/>
          <w:color w:val="424242"/>
          <w:sz w:val="22"/>
          <w:szCs w:val="22"/>
        </w:rPr>
        <w:t xml:space="preserve"> России) 2008—2020 годов — комплекс мероприятий по изменению структуры, состава и численности Вооружённых сил Российской Федерации, анонсированный 14 октября 2008 года на закрытом заседании военной коллегии Министерства обороны Российской Федерации (Минобороны России).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 xml:space="preserve">Лицевая сторона знамени </w:t>
      </w:r>
      <w:proofErr w:type="gramStart"/>
      <w:r>
        <w:rPr>
          <w:rFonts w:ascii="Verdana" w:hAnsi="Verdana"/>
          <w:color w:val="424242"/>
          <w:sz w:val="22"/>
          <w:szCs w:val="22"/>
        </w:rPr>
        <w:t>ВС</w:t>
      </w:r>
      <w:proofErr w:type="gramEnd"/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 xml:space="preserve">Оборотная сторона знамени </w:t>
      </w:r>
      <w:proofErr w:type="gramStart"/>
      <w:r>
        <w:rPr>
          <w:rFonts w:ascii="Verdana" w:hAnsi="Verdana"/>
          <w:color w:val="424242"/>
          <w:sz w:val="22"/>
          <w:szCs w:val="22"/>
        </w:rPr>
        <w:t>ВС</w:t>
      </w:r>
      <w:proofErr w:type="gramEnd"/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Предыдущая военная реформа завершилась 16.11.2004, о чём сообщил прежний Министр обороны России Сергей Иванов.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Реформа разделена на 3 этапа: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I этап (2008—2011)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II этап (2012—2015)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III этап (2016—2020)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I этап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Оптимизация численности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 xml:space="preserve">Существенной частью реформы стало сокращение численности вооружённых сил, которая в 2008 году составляла около 1,2 </w:t>
      </w:r>
      <w:proofErr w:type="spellStart"/>
      <w:proofErr w:type="gramStart"/>
      <w:r>
        <w:rPr>
          <w:rFonts w:ascii="Verdana" w:hAnsi="Verdana"/>
          <w:color w:val="424242"/>
          <w:sz w:val="22"/>
          <w:szCs w:val="22"/>
        </w:rPr>
        <w:t>млн</w:t>
      </w:r>
      <w:proofErr w:type="spellEnd"/>
      <w:proofErr w:type="gramEnd"/>
      <w:r>
        <w:rPr>
          <w:rFonts w:ascii="Verdana" w:hAnsi="Verdana"/>
          <w:color w:val="424242"/>
          <w:sz w:val="22"/>
          <w:szCs w:val="22"/>
        </w:rPr>
        <w:t xml:space="preserve"> человек. Большая часть сокращений пришлась на офицерский состав: с более чем 300 тысяч до 150 тысяч человек.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Первоначальные планы сокращения по категориям военнослужащих в 2008 году выглядели так.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 xml:space="preserve">Согласно директиве Генерального штаба </w:t>
      </w:r>
      <w:proofErr w:type="gramStart"/>
      <w:r>
        <w:rPr>
          <w:rFonts w:ascii="Verdana" w:hAnsi="Verdana"/>
          <w:color w:val="424242"/>
          <w:sz w:val="22"/>
          <w:szCs w:val="22"/>
        </w:rPr>
        <w:t>ВС</w:t>
      </w:r>
      <w:proofErr w:type="gramEnd"/>
      <w:r>
        <w:rPr>
          <w:rFonts w:ascii="Verdana" w:hAnsi="Verdana"/>
          <w:color w:val="424242"/>
          <w:sz w:val="22"/>
          <w:szCs w:val="22"/>
        </w:rPr>
        <w:t xml:space="preserve"> России от 22 ноября № 314/3382 число военнослужащих органов воспитательной работы должно сократится с 17 490 человек до 4 916, то есть на 71 %.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Сокращения в Вооруженных силах России произошли быстрее, чем было запланировано. В 2011 году число офицеров в российской армии составляет 150 тысяч. В результате Президент России Дмитрий Медведев поставил задачу вернуть в состав Вооруженных Сил около 70 тысяч офицеров.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 xml:space="preserve">К 2016 году численность Вооружённых Сил Российской Федерации составит 1 884 829 единиц, в том числе 1 000 </w:t>
      </w:r>
      <w:proofErr w:type="spellStart"/>
      <w:r>
        <w:rPr>
          <w:rFonts w:ascii="Verdana" w:hAnsi="Verdana"/>
          <w:color w:val="424242"/>
          <w:sz w:val="22"/>
          <w:szCs w:val="22"/>
        </w:rPr>
        <w:t>000</w:t>
      </w:r>
      <w:proofErr w:type="spellEnd"/>
      <w:r>
        <w:rPr>
          <w:rFonts w:ascii="Verdana" w:hAnsi="Verdana"/>
          <w:color w:val="424242"/>
          <w:sz w:val="22"/>
          <w:szCs w:val="22"/>
        </w:rPr>
        <w:t xml:space="preserve"> военнослужащих.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Оптимизация управления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proofErr w:type="gramStart"/>
      <w:r>
        <w:rPr>
          <w:rFonts w:ascii="Verdana" w:hAnsi="Verdana"/>
          <w:color w:val="424242"/>
          <w:sz w:val="22"/>
          <w:szCs w:val="22"/>
        </w:rPr>
        <w:t>Одно из основных направлений реформы — переход от четырёхзвенной системы управления «военный округ» — «армия» — «дивизия» — «полк» к трёхзвенной «военный округ» — «оперативное командование» — «бригада».</w:t>
      </w:r>
      <w:proofErr w:type="gramEnd"/>
      <w:r>
        <w:rPr>
          <w:rFonts w:ascii="Verdana" w:hAnsi="Verdana"/>
          <w:color w:val="424242"/>
          <w:sz w:val="22"/>
          <w:szCs w:val="22"/>
        </w:rPr>
        <w:t xml:space="preserve"> После реорганизации количество военных округов сокращено до четырёх: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Западный военный округ — включает Московский и Ленинградский военные округа, Балтийский и Северный флот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 xml:space="preserve">Южный военный округ — включает </w:t>
      </w:r>
      <w:proofErr w:type="spellStart"/>
      <w:r>
        <w:rPr>
          <w:rFonts w:ascii="Verdana" w:hAnsi="Verdana"/>
          <w:color w:val="424242"/>
          <w:sz w:val="22"/>
          <w:szCs w:val="22"/>
        </w:rPr>
        <w:t>Северо-Кавказский</w:t>
      </w:r>
      <w:proofErr w:type="spellEnd"/>
      <w:r>
        <w:rPr>
          <w:rFonts w:ascii="Verdana" w:hAnsi="Verdana"/>
          <w:color w:val="424242"/>
          <w:sz w:val="22"/>
          <w:szCs w:val="22"/>
        </w:rPr>
        <w:t xml:space="preserve"> военный округ, 4-е командование ВВС и ПВО, Черноморский флот и Каспийскую флотилию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lastRenderedPageBreak/>
        <w:t xml:space="preserve">Центральный военный округ — включает </w:t>
      </w:r>
      <w:proofErr w:type="spellStart"/>
      <w:r>
        <w:rPr>
          <w:rFonts w:ascii="Verdana" w:hAnsi="Verdana"/>
          <w:color w:val="424242"/>
          <w:sz w:val="22"/>
          <w:szCs w:val="22"/>
        </w:rPr>
        <w:t>Приволжско-Уральский</w:t>
      </w:r>
      <w:proofErr w:type="spellEnd"/>
      <w:r>
        <w:rPr>
          <w:rFonts w:ascii="Verdana" w:hAnsi="Verdana"/>
          <w:color w:val="424242"/>
          <w:sz w:val="22"/>
          <w:szCs w:val="22"/>
        </w:rPr>
        <w:t xml:space="preserve"> и западную часть Сибирского военного округа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Восточный военный округ — включает Дальневосточный и забайкальскую часть Сибирского военного округа, Тихоокеанский флот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 xml:space="preserve">После военно-административной реформы все войска на территории военного округа подчиняются одному </w:t>
      </w:r>
      <w:proofErr w:type="gramStart"/>
      <w:r>
        <w:rPr>
          <w:rFonts w:ascii="Verdana" w:hAnsi="Verdana"/>
          <w:color w:val="424242"/>
          <w:sz w:val="22"/>
          <w:szCs w:val="22"/>
        </w:rPr>
        <w:t>командующему</w:t>
      </w:r>
      <w:proofErr w:type="gramEnd"/>
      <w:r>
        <w:rPr>
          <w:rFonts w:ascii="Verdana" w:hAnsi="Verdana"/>
          <w:color w:val="424242"/>
          <w:sz w:val="22"/>
          <w:szCs w:val="22"/>
        </w:rPr>
        <w:t xml:space="preserve"> и он несёт персональную ответственность за безопасность в регионе[9]. Объединение под единым руководством командующего войсками военного округа общевойсковых армий, флотов, командований ВВС и ПВО позволило качественно увеличить боевые возможности новых военных округов за счёт сокращения времени реакции в кризисных ситуациях и роста их совокупной ударной мощи. На стратегических направлениях созданы </w:t>
      </w:r>
      <w:proofErr w:type="spellStart"/>
      <w:r>
        <w:rPr>
          <w:rFonts w:ascii="Verdana" w:hAnsi="Verdana"/>
          <w:color w:val="424242"/>
          <w:sz w:val="22"/>
          <w:szCs w:val="22"/>
        </w:rPr>
        <w:t>самодостаточные</w:t>
      </w:r>
      <w:proofErr w:type="spellEnd"/>
      <w:r>
        <w:rPr>
          <w:rFonts w:ascii="Verdana" w:hAnsi="Verdana"/>
          <w:color w:val="424242"/>
          <w:sz w:val="22"/>
          <w:szCs w:val="22"/>
        </w:rPr>
        <w:t xml:space="preserve"> межвидовые группировки войск (сил), объединённые под единым командованием, основу которых составляют соединения и воинские части постоянной готовности, способные в кратчайшие сроки привести себя в высшие степени боевой готовности и выполнить задачи по предназначению. После реорганизации боевой потенциал Западного военного округа по сравнению с Ленинградским военным округом увеличился в 13 раз, что свидетельствует о заблаговременно спланированных и поэтапно реализуемых подходах государства по совершенствованию Вооружённых Сил.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При проведении административной реформы планировалось сокращение количества воинских частей.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 xml:space="preserve">В ходе преобразования планировалось расформировать 2-ю гвардейскую мотострелковую Таманскую дивизию, 4-ю гвардейскую танковую Кантемировскую дивизию, 106-ю гвардейскую воздушно-десантную дивизию и 98-ю гвардейскую воздушно-десантную Свирскую дивизию[13]. Решение по расформированию 106-й гвардейской воздушно-десантной дивизии было позднее отменено[14], решение о расформировании 98-й </w:t>
      </w:r>
      <w:proofErr w:type="spellStart"/>
      <w:r>
        <w:rPr>
          <w:rFonts w:ascii="Verdana" w:hAnsi="Verdana"/>
          <w:color w:val="424242"/>
          <w:sz w:val="22"/>
          <w:szCs w:val="22"/>
        </w:rPr>
        <w:t>гв</w:t>
      </w:r>
      <w:proofErr w:type="gramStart"/>
      <w:r>
        <w:rPr>
          <w:rFonts w:ascii="Verdana" w:hAnsi="Verdana"/>
          <w:color w:val="424242"/>
          <w:sz w:val="22"/>
          <w:szCs w:val="22"/>
        </w:rPr>
        <w:t>.в</w:t>
      </w:r>
      <w:proofErr w:type="gramEnd"/>
      <w:r>
        <w:rPr>
          <w:rFonts w:ascii="Verdana" w:hAnsi="Verdana"/>
          <w:color w:val="424242"/>
          <w:sz w:val="22"/>
          <w:szCs w:val="22"/>
        </w:rPr>
        <w:t>дд</w:t>
      </w:r>
      <w:proofErr w:type="spellEnd"/>
      <w:r>
        <w:rPr>
          <w:rFonts w:ascii="Verdana" w:hAnsi="Verdana"/>
          <w:color w:val="424242"/>
          <w:sz w:val="22"/>
          <w:szCs w:val="22"/>
        </w:rPr>
        <w:t xml:space="preserve"> так и не было принято.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Военная медицина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Планируется сократить: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Государственный институт усовершенствования врачей Минобороны России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66 военных госпиталей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83 военные поликлиники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17 лазаретов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5 военных санаториев и домов отдыха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64 базы хранения военной техники и имущества.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proofErr w:type="gramStart"/>
      <w:r>
        <w:rPr>
          <w:rFonts w:ascii="Verdana" w:hAnsi="Verdana"/>
          <w:color w:val="424242"/>
          <w:sz w:val="22"/>
          <w:szCs w:val="22"/>
        </w:rPr>
        <w:t>В 2010—2011 году будут расформированы военно-медицинские факультеты в Самарском, Саратовском и Томском медицинском институтах.</w:t>
      </w:r>
      <w:proofErr w:type="gramEnd"/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Число врачей-офицеров планируется сократить с 7967 до 2200 человек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Реформа военного образования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Из 15 военных академий, 46 военных институтов и училищ и четырёх военных университетов планируется сформировать 10 научных центров. В частности планируется расформировать Академию воздушно-космической обороны имени Г. К. Жукова[16]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lastRenderedPageBreak/>
        <w:t xml:space="preserve">В интервью журналистам Министр обороны Анатолий Сердюков сообщил[17]: </w:t>
      </w:r>
      <w:proofErr w:type="gramStart"/>
      <w:r>
        <w:rPr>
          <w:rFonts w:ascii="Verdana" w:hAnsi="Verdana"/>
          <w:color w:val="424242"/>
          <w:sz w:val="22"/>
          <w:szCs w:val="22"/>
        </w:rPr>
        <w:t>«На базе 65 вузов будут созданы научные центры, где будет собрано в единое учебный процесс и научная деятельность.</w:t>
      </w:r>
      <w:proofErr w:type="gramEnd"/>
      <w:r>
        <w:rPr>
          <w:rFonts w:ascii="Verdana" w:hAnsi="Verdana"/>
          <w:color w:val="424242"/>
          <w:sz w:val="22"/>
          <w:szCs w:val="22"/>
        </w:rPr>
        <w:t xml:space="preserve"> В новых научных центрах будет создана абсолютно новая техническая база».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Итог: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Завершён первый этап создания нового облика Вооруженных сил. Российская армия обрела новую структуру, новую систему военного планирования. Существенно обновлены системы подготовки и обеспечения войск;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Создана новая трёхуровневая структура оперативного управления войсками и флотами — военный округ, оперативное командование, бригада. Шесть военных округов реорганизованы в четыре — Западный, Южный, Восточный и Центральный. На их основе созданы оперативно-стратегические командования (ОСК «Запад», ОСК «Юг», ОСК «Восток» и ОСК «Центр»). Это мощные межвидовые группировки войск на ключевых стратегических направлениях: юг, запад, центр и восток, соответственно. Объединение сил и средств под единым командованием повысили боевые возможности и потенциал армии;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Создан новый боевой состав Вооруженных сил с установленной численностью в 1 миллион военнослужащих. В 2010 году Президент РФ одобрил предложения Минобороны по содержанию в Вооруженных силах 220 тысяч должностей офицеров и 425 тысяч военнослужащих, проходящих службу по контракту. Долю военнослужащих-контрактников планируется увеличивать по мере создания привлекательных условий военной службы.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 xml:space="preserve">Хотя данный этап и был завешён досрочно, но логическим завершением следует считать отставку 6 ноября 2012 года министра обороны А. Э. </w:t>
      </w:r>
      <w:proofErr w:type="spellStart"/>
      <w:r>
        <w:rPr>
          <w:rFonts w:ascii="Verdana" w:hAnsi="Verdana"/>
          <w:color w:val="424242"/>
          <w:sz w:val="22"/>
          <w:szCs w:val="22"/>
        </w:rPr>
        <w:t>Сердюкова</w:t>
      </w:r>
      <w:proofErr w:type="spellEnd"/>
      <w:r>
        <w:rPr>
          <w:rFonts w:ascii="Verdana" w:hAnsi="Verdana"/>
          <w:color w:val="424242"/>
          <w:sz w:val="22"/>
          <w:szCs w:val="22"/>
        </w:rPr>
        <w:t>, претворившего в жизнь самые непопулярные и кардинальные изменения в вооруженных силах, и коррупционный скандал в Министерстве Обороны.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II этап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Повышение денежного довольствия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 xml:space="preserve">С 1 января 2012 года денежное довольствие военнослужащих будет увеличено в 2,5—3 раза, а военные пенсии возрастут в 1,5—1,7 раза. 7 ноября 2011 президент Дмитрий Медведев подписал Закон «О денежном довольствии военнослужащих и предоставлении им отдельных выплат»[18]. В соответствии с законом изменена система начисления </w:t>
      </w:r>
      <w:proofErr w:type="gramStart"/>
      <w:r>
        <w:rPr>
          <w:rFonts w:ascii="Verdana" w:hAnsi="Verdana"/>
          <w:color w:val="424242"/>
          <w:sz w:val="22"/>
          <w:szCs w:val="22"/>
        </w:rPr>
        <w:t>денежного</w:t>
      </w:r>
      <w:proofErr w:type="gramEnd"/>
      <w:r>
        <w:rPr>
          <w:rFonts w:ascii="Verdana" w:hAnsi="Verdana"/>
          <w:color w:val="424242"/>
          <w:sz w:val="22"/>
          <w:szCs w:val="22"/>
        </w:rPr>
        <w:t xml:space="preserve"> довольствия: отменяются существовавшие до этого дополнительные выплаты и надбавки и вводятся новые. Денежное довольствие военнослужащего, проходящего военную службу по призыву, состоит из оклада по воинской должности и дополнительных выплат.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Военнослужащему, проходящему военную службу по призыву, устанавливаются следующие дополнительные выплаты: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ежемесячная надбавка за классную квалификацию (квалификационную категорию, квалификационный класс);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ежемесячная надбавка за особые условия военной службы;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ежемесячная надбавка за выполнение задач, непосредственно связанных с риском для жизни и здоровья в мирное время;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lastRenderedPageBreak/>
        <w:t>ежемесячная надбавка за работу со сведениями, составляющими государственную тайну.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Военнослужащему, проходящему военную службу по контракту, устанавливаются следующие дополнительные выплаты: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ежемесячная надбавка за выслугу лет;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ежемесячная надбавка за классную квалификацию (квалификационную категорию, квалификационный класс);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ежемесячная надбавка за работу со сведениями, составляющими государственную тайну;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ежемесячная надбавка за особые условия военной службы;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ежемесячная надбавка за выполнение задач, непосредственно связанных с риском для жизни и здоровья в мирное время;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ежемесячная надбавка за особые достижения в службе;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премия за добросовестное и эффективное исполнение должностных обязанностей;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ежегодная материальная помощь;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 xml:space="preserve">повышающие коэффициенты или надбавки к денежному довольствию военнослужащим, проходящим военную службу в воинских формированиях, дислоцированных за пределами территории Российской Федерации, а также военнослужащим, выполняющим задачи в условиях чрезвычайного положения, при вооруженных конфликтах, участвующим в </w:t>
      </w:r>
      <w:proofErr w:type="spellStart"/>
      <w:r>
        <w:rPr>
          <w:rFonts w:ascii="Verdana" w:hAnsi="Verdana"/>
          <w:color w:val="424242"/>
          <w:sz w:val="22"/>
          <w:szCs w:val="22"/>
        </w:rPr>
        <w:t>контртеррористических</w:t>
      </w:r>
      <w:proofErr w:type="spellEnd"/>
      <w:r>
        <w:rPr>
          <w:rFonts w:ascii="Verdana" w:hAnsi="Verdana"/>
          <w:color w:val="424242"/>
          <w:sz w:val="22"/>
          <w:szCs w:val="22"/>
        </w:rPr>
        <w:t xml:space="preserve"> операциях и обеспечивающим правопорядок и общественную безопасность на отдельных территориях Российской Федерации;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повышающие коэффициенты или надбавки к денежному довольствию военнослужащим, проходящим военную службу по контракту в районах Крайнего Севера и приравненных к ним местностях, а также в других местностях с неблагоприятными климатическими или экологическими условиями, в том числе в отдаленных местностях, высокогорных районах, пустынных и безводных местностях.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Конкретные размеры окладов установлены Постановлением Правительства РФ от 5 декабря 2011 г. № 992 «Об установлении окладов денежного содержания военнослужащих, проходящих военную службу по контракту»[19], размеры дополнительных выплат — Федеральным законом от 7 ноября 2011 г. N 306-ФЗ «О денежном довольствии военнослужащих и предоставлении им отдельных выплат».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Обеспечение жильём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По российскому законодательству уволенных военнослужащих должны обеспечить жильем. Жилищная проблема, являлась наиболее острой в вооружённых силах. Эту проблему неоднократно поднимал в своих посланиях президент.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 xml:space="preserve">В первые годы реформы данная проблема успешно решалась, но к завершению I этапа, в связи с массовыми организационно штатными мероприятиями, количество </w:t>
      </w:r>
      <w:proofErr w:type="gramStart"/>
      <w:r>
        <w:rPr>
          <w:rFonts w:ascii="Verdana" w:hAnsi="Verdana"/>
          <w:color w:val="424242"/>
          <w:sz w:val="22"/>
          <w:szCs w:val="22"/>
        </w:rPr>
        <w:t>нуждающихся</w:t>
      </w:r>
      <w:proofErr w:type="gramEnd"/>
      <w:r>
        <w:rPr>
          <w:rFonts w:ascii="Verdana" w:hAnsi="Verdana"/>
          <w:color w:val="424242"/>
          <w:sz w:val="22"/>
          <w:szCs w:val="22"/>
        </w:rPr>
        <w:t xml:space="preserve"> неуклонно росло.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 xml:space="preserve">Согласно плану Минобороны, ликвидация очереди и переход на обеспечение военнослужащих жильем, в год признания их нуждающимися в нём, должна </w:t>
      </w:r>
      <w:r>
        <w:rPr>
          <w:rFonts w:ascii="Verdana" w:hAnsi="Verdana"/>
          <w:color w:val="424242"/>
          <w:sz w:val="22"/>
          <w:szCs w:val="22"/>
        </w:rPr>
        <w:lastRenderedPageBreak/>
        <w:t>была произойти к 2013 году. Но по ряду причин данные планы не были притворены в жизнь. В связи с этим военное ведомство приняло решение о выдачи очередникам единовременной денежной выплаты вместо квартиры.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Профессиональная переподготовка и повышение квалификации военнослужащих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proofErr w:type="gramStart"/>
      <w:r>
        <w:rPr>
          <w:rFonts w:ascii="Verdana" w:hAnsi="Verdana"/>
          <w:color w:val="424242"/>
          <w:sz w:val="22"/>
          <w:szCs w:val="22"/>
        </w:rPr>
        <w:t>Начиная с января 2012 года все военнослужащие контрактной службы обязаны</w:t>
      </w:r>
      <w:proofErr w:type="gramEnd"/>
      <w:r>
        <w:rPr>
          <w:rFonts w:ascii="Verdana" w:hAnsi="Verdana"/>
          <w:color w:val="424242"/>
          <w:sz w:val="22"/>
          <w:szCs w:val="22"/>
        </w:rPr>
        <w:t xml:space="preserve"> пройти курсы интенсивной общевойсковой подготовки в специально созданных учебных центрах, так называемые курсы выживания[25]. За первые полгода 2012 года только ЮВО подготовку прошли более 5,5 тыс. военнослужащих, из них </w:t>
      </w:r>
      <w:proofErr w:type="gramStart"/>
      <w:r>
        <w:rPr>
          <w:rFonts w:ascii="Verdana" w:hAnsi="Verdana"/>
          <w:color w:val="424242"/>
          <w:sz w:val="22"/>
          <w:szCs w:val="22"/>
        </w:rPr>
        <w:t>около тысячи военнослужащих</w:t>
      </w:r>
      <w:proofErr w:type="gramEnd"/>
      <w:r>
        <w:rPr>
          <w:rFonts w:ascii="Verdana" w:hAnsi="Verdana"/>
          <w:color w:val="424242"/>
          <w:sz w:val="22"/>
          <w:szCs w:val="22"/>
        </w:rPr>
        <w:t xml:space="preserve"> не выдержавшие испытания, будут рассмотрены на предмет увольнения из вооружённых сил.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C 2013 года все поступивших на военную службу по контракту из числа граждан, пребывающих в запасе, в течени</w:t>
      </w:r>
      <w:proofErr w:type="gramStart"/>
      <w:r>
        <w:rPr>
          <w:rFonts w:ascii="Verdana" w:hAnsi="Verdana"/>
          <w:color w:val="424242"/>
          <w:sz w:val="22"/>
          <w:szCs w:val="22"/>
        </w:rPr>
        <w:t>и</w:t>
      </w:r>
      <w:proofErr w:type="gramEnd"/>
      <w:r>
        <w:rPr>
          <w:rFonts w:ascii="Verdana" w:hAnsi="Verdana"/>
          <w:color w:val="424242"/>
          <w:sz w:val="22"/>
          <w:szCs w:val="22"/>
        </w:rPr>
        <w:t xml:space="preserve"> четырёх недель по программе интенсивной общевойсковой подготовки.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III этап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Перевооружение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 xml:space="preserve">В газете «Красная звезда» от 2 октября 2008 года начальник вооружения Вооружённых Сил России — заместитель министра обороны Российской Федерации генерал-полковник Владимир </w:t>
      </w:r>
      <w:proofErr w:type="spellStart"/>
      <w:r>
        <w:rPr>
          <w:rFonts w:ascii="Verdana" w:hAnsi="Verdana"/>
          <w:color w:val="424242"/>
          <w:sz w:val="22"/>
          <w:szCs w:val="22"/>
        </w:rPr>
        <w:t>Поповкин</w:t>
      </w:r>
      <w:proofErr w:type="spellEnd"/>
      <w:r>
        <w:rPr>
          <w:rFonts w:ascii="Verdana" w:hAnsi="Verdana"/>
          <w:color w:val="424242"/>
          <w:sz w:val="22"/>
          <w:szCs w:val="22"/>
        </w:rPr>
        <w:t xml:space="preserve"> отметил, что Вооружённые силы России полностью выработали запас вооружения и военной техники, оставшихся от СССР, в связи с чем необходимо ускорить оснащение </w:t>
      </w:r>
      <w:proofErr w:type="gramStart"/>
      <w:r>
        <w:rPr>
          <w:rFonts w:ascii="Verdana" w:hAnsi="Verdana"/>
          <w:color w:val="424242"/>
          <w:sz w:val="22"/>
          <w:szCs w:val="22"/>
        </w:rPr>
        <w:t>ВС</w:t>
      </w:r>
      <w:proofErr w:type="gramEnd"/>
      <w:r>
        <w:rPr>
          <w:rFonts w:ascii="Verdana" w:hAnsi="Verdana"/>
          <w:color w:val="424242"/>
          <w:sz w:val="22"/>
          <w:szCs w:val="22"/>
        </w:rPr>
        <w:t xml:space="preserve"> новыми, современными образцами вооружений[28][29].</w:t>
      </w:r>
    </w:p>
    <w:p w:rsidR="00FA4B26" w:rsidRDefault="00FA4B26" w:rsidP="00FA4B26">
      <w:pPr>
        <w:pStyle w:val="a3"/>
        <w:spacing w:before="136" w:beforeAutospacing="0" w:after="136" w:afterAutospacing="0"/>
        <w:ind w:left="136" w:right="136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 xml:space="preserve">19 ноября 2008 года начальник Генерального штаба </w:t>
      </w:r>
      <w:proofErr w:type="gramStart"/>
      <w:r>
        <w:rPr>
          <w:rFonts w:ascii="Verdana" w:hAnsi="Verdana"/>
          <w:color w:val="424242"/>
          <w:sz w:val="22"/>
          <w:szCs w:val="22"/>
        </w:rPr>
        <w:t>ВС</w:t>
      </w:r>
      <w:proofErr w:type="gramEnd"/>
      <w:r>
        <w:rPr>
          <w:rFonts w:ascii="Verdana" w:hAnsi="Verdana"/>
          <w:color w:val="424242"/>
          <w:sz w:val="22"/>
          <w:szCs w:val="22"/>
        </w:rPr>
        <w:t xml:space="preserve"> России генерал армии Николай Макаров заявил журналистам, что в российской армии в ближайшие 3-5 лет будут на треть обновлены вооружение и техника, а к 2020 году это будет сделано на 100 %</w:t>
      </w:r>
    </w:p>
    <w:p w:rsidR="00037E00" w:rsidRDefault="00037E00"/>
    <w:sectPr w:rsidR="0003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4B26"/>
    <w:rsid w:val="00037E00"/>
    <w:rsid w:val="00FA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A4B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1676</Words>
  <Characters>9559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2020-03-21T08:16:00Z</dcterms:created>
  <dcterms:modified xsi:type="dcterms:W3CDTF">2020-03-21T08:18:00Z</dcterms:modified>
</cp:coreProperties>
</file>