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B58" w:rsidRDefault="00363B58" w:rsidP="00363B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Средства производства предприятия (2 часть)</w:t>
      </w:r>
    </w:p>
    <w:p w:rsidR="00E87497" w:rsidRDefault="00E87497" w:rsidP="00363B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(письменно)</w:t>
      </w:r>
    </w:p>
    <w:p w:rsidR="00E87497" w:rsidRDefault="00E87497" w:rsidP="00E87497">
      <w:pPr>
        <w:rPr>
          <w:rFonts w:ascii="Times New Roman" w:hAnsi="Times New Roman" w:cs="Times New Roman"/>
          <w:sz w:val="24"/>
          <w:szCs w:val="24"/>
        </w:rPr>
      </w:pPr>
      <w:r w:rsidRPr="00E87497">
        <w:rPr>
          <w:rFonts w:ascii="Times New Roman" w:hAnsi="Times New Roman" w:cs="Times New Roman"/>
          <w:sz w:val="24"/>
          <w:szCs w:val="24"/>
        </w:rPr>
        <w:t>1.Понятие о производственной мощности</w:t>
      </w:r>
    </w:p>
    <w:p w:rsidR="00E87497" w:rsidRDefault="00E87497" w:rsidP="00E87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874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87497">
        <w:rPr>
          <w:rFonts w:ascii="Times New Roman" w:hAnsi="Times New Roman" w:cs="Times New Roman"/>
          <w:sz w:val="24"/>
          <w:szCs w:val="24"/>
        </w:rPr>
        <w:t>Лизинг</w:t>
      </w:r>
      <w:r w:rsidRPr="00E87497">
        <w:rPr>
          <w:rFonts w:ascii="Times New Roman" w:hAnsi="Times New Roman" w:cs="Times New Roman"/>
          <w:sz w:val="24"/>
          <w:szCs w:val="24"/>
        </w:rPr>
        <w:t>.Три</w:t>
      </w:r>
      <w:proofErr w:type="spellEnd"/>
      <w:r w:rsidRPr="00E87497">
        <w:rPr>
          <w:rFonts w:ascii="Times New Roman" w:hAnsi="Times New Roman" w:cs="Times New Roman"/>
          <w:sz w:val="24"/>
          <w:szCs w:val="24"/>
        </w:rPr>
        <w:t xml:space="preserve"> стороны лизинговой операции.</w:t>
      </w:r>
    </w:p>
    <w:p w:rsidR="00E87497" w:rsidRPr="00E87497" w:rsidRDefault="00E87497" w:rsidP="00E87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874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7497">
        <w:rPr>
          <w:rFonts w:ascii="Times New Roman" w:hAnsi="Times New Roman" w:cs="Times New Roman"/>
          <w:sz w:val="24"/>
          <w:szCs w:val="24"/>
        </w:rPr>
        <w:t xml:space="preserve">Оборотные </w:t>
      </w:r>
      <w:proofErr w:type="spellStart"/>
      <w:r w:rsidRPr="00E87497">
        <w:rPr>
          <w:rFonts w:ascii="Times New Roman" w:hAnsi="Times New Roman" w:cs="Times New Roman"/>
          <w:sz w:val="24"/>
          <w:szCs w:val="24"/>
        </w:rPr>
        <w:t>cpeдства</w:t>
      </w:r>
      <w:proofErr w:type="spellEnd"/>
      <w:r w:rsidRPr="00E87497">
        <w:rPr>
          <w:rFonts w:ascii="Times New Roman" w:hAnsi="Times New Roman" w:cs="Times New Roman"/>
          <w:sz w:val="24"/>
          <w:szCs w:val="24"/>
        </w:rPr>
        <w:t xml:space="preserve"> производства предприятия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7497" w:rsidRDefault="00E87497" w:rsidP="00E87497">
      <w:pPr>
        <w:rPr>
          <w:rFonts w:ascii="Times New Roman" w:hAnsi="Times New Roman" w:cs="Times New Roman"/>
          <w:sz w:val="24"/>
          <w:szCs w:val="24"/>
        </w:rPr>
      </w:pPr>
      <w:r w:rsidRPr="00E87497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Собственные, заемные и привлеч</w:t>
      </w:r>
      <w:r w:rsidRPr="00E87497">
        <w:rPr>
          <w:rFonts w:ascii="Times New Roman" w:hAnsi="Times New Roman" w:cs="Times New Roman"/>
          <w:sz w:val="24"/>
          <w:szCs w:val="24"/>
        </w:rPr>
        <w:t>енные средства.</w:t>
      </w:r>
    </w:p>
    <w:p w:rsidR="00E87497" w:rsidRPr="00E87497" w:rsidRDefault="00E87497" w:rsidP="00E87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gramStart"/>
      <w:r>
        <w:rPr>
          <w:rFonts w:ascii="Times New Roman" w:hAnsi="Times New Roman" w:cs="Times New Roman"/>
          <w:sz w:val="24"/>
          <w:szCs w:val="24"/>
        </w:rPr>
        <w:t>Фондоотдача,фондоемкость</w:t>
      </w:r>
      <w:proofErr w:type="gramEnd"/>
      <w:r>
        <w:rPr>
          <w:rFonts w:ascii="Times New Roman" w:hAnsi="Times New Roman" w:cs="Times New Roman"/>
          <w:sz w:val="24"/>
          <w:szCs w:val="24"/>
        </w:rPr>
        <w:t>,материалоотдача.Формулы расчета.</w:t>
      </w:r>
    </w:p>
    <w:p w:rsidR="00363B58" w:rsidRDefault="00363B58" w:rsidP="00363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Производственная мощность</w:t>
      </w:r>
      <w:r>
        <w:rPr>
          <w:rFonts w:ascii="Times New Roman" w:hAnsi="Times New Roman" w:cs="Times New Roman"/>
          <w:sz w:val="24"/>
          <w:szCs w:val="24"/>
        </w:rPr>
        <w:t xml:space="preserve"> - максимально возможный годовой объем продукции (в денежном измерении), который может быть выполнен при полном использовании имеющихся в распоряжении организации средств производственного назначения в соответствии с режимом работы, технологией производства и его организацией. </w:t>
      </w:r>
    </w:p>
    <w:p w:rsidR="00363B58" w:rsidRDefault="00363B58" w:rsidP="00363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резервам улучшения использования производственных мощностей машиностроительного предприятия относятся: </w:t>
      </w:r>
    </w:p>
    <w:p w:rsidR="00363B58" w:rsidRDefault="00363B58" w:rsidP="00363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сокращение всех потерь рабочего времени;</w:t>
      </w:r>
    </w:p>
    <w:p w:rsidR="00363B58" w:rsidRDefault="00363B58" w:rsidP="00363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снижение сроков ремонта машин и оборудования; </w:t>
      </w:r>
    </w:p>
    <w:p w:rsidR="00363B58" w:rsidRDefault="00363B58" w:rsidP="00363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внедрение поточных методов организации производства работ; </w:t>
      </w:r>
    </w:p>
    <w:p w:rsidR="00363B58" w:rsidRDefault="00363B58" w:rsidP="00363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модернизация основных средств производственного назначения на базе использования средств автоматики. </w:t>
      </w:r>
    </w:p>
    <w:p w:rsidR="00363B58" w:rsidRDefault="00363B58" w:rsidP="00363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современных условиях особое значение приобретают лизинговые отношения. Это объясняется двумя основными причинами:</w:t>
      </w:r>
    </w:p>
    <w:p w:rsidR="00363B58" w:rsidRDefault="00363B58" w:rsidP="00363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большим износом основных средств;</w:t>
      </w:r>
    </w:p>
    <w:p w:rsidR="00363B58" w:rsidRDefault="00363B58" w:rsidP="00363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высокой стоимостью (ценой) новых основных средств. </w:t>
      </w:r>
    </w:p>
    <w:p w:rsidR="00363B58" w:rsidRDefault="00363B58" w:rsidP="00363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Лизинг представляет</w:t>
      </w:r>
      <w:r>
        <w:rPr>
          <w:rFonts w:ascii="Times New Roman" w:hAnsi="Times New Roman" w:cs="Times New Roman"/>
          <w:sz w:val="24"/>
          <w:szCs w:val="24"/>
        </w:rPr>
        <w:t xml:space="preserve"> собой сделку, которая предполагает сдачу в аренду помещений, оборудования. В России уже действуют специальные лизинговые компании. </w:t>
      </w:r>
    </w:p>
    <w:p w:rsidR="00363B58" w:rsidRDefault="00363B58" w:rsidP="00363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Лизинговая компания (от англ. «арендовать») покупает оборудование, транспортные средства, машины, которые затем предоставляет в аренду. Для при обретения машин и оборудования лизинговые компании используют собственные и заемные средства. </w:t>
      </w:r>
    </w:p>
    <w:p w:rsidR="00363B58" w:rsidRDefault="00363B58" w:rsidP="00363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машиностроительного предприятия лизинговая сделка особенно выгодна, так как для приобретения дорогого оборудования и постоянной замены устаревшего оборудования необходимы значительные капитальные вложения. По лизингу удобно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приобретатъ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сложное и редкое оборудование, которое будет обслуживать лизинговая фирма. Кроме того, по лизингу выгодно брать оборудование не очень известных фирм «на пробу», так как это оборудование может быть возвращено. </w:t>
      </w:r>
    </w:p>
    <w:p w:rsidR="00363B58" w:rsidRDefault="00363B58" w:rsidP="00363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лизинговой операции обычно участвуют три стороны: </w:t>
      </w:r>
    </w:p>
    <w:p w:rsidR="00363B58" w:rsidRDefault="00363B58" w:rsidP="00363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поставщик, который продает определенное имущество лизинговой фирме; </w:t>
      </w:r>
    </w:p>
    <w:p w:rsidR="00363B58" w:rsidRDefault="00363B58" w:rsidP="00363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лизинговая фирма - арендодатель; </w:t>
      </w:r>
    </w:p>
    <w:p w:rsidR="00363B58" w:rsidRDefault="00363B58" w:rsidP="00363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получатель (пользователь) этого имущества - арендатор. </w:t>
      </w:r>
    </w:p>
    <w:p w:rsidR="00363B58" w:rsidRDefault="00363B58" w:rsidP="00363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Помимо этих участников в лизинговой сделке могут принимать участие банки и страховые компании.</w:t>
      </w:r>
    </w:p>
    <w:p w:rsidR="00363B58" w:rsidRPr="00E87497" w:rsidRDefault="00363B58" w:rsidP="00363B5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7497">
        <w:rPr>
          <w:rFonts w:ascii="Times New Roman" w:hAnsi="Times New Roman" w:cs="Times New Roman"/>
          <w:i/>
          <w:sz w:val="24"/>
          <w:szCs w:val="24"/>
        </w:rPr>
        <w:t xml:space="preserve"> Предприниматель (арендатор) заключает с лизинговой фирмой контракт (договор), в котором обязательно оговариваются:</w:t>
      </w:r>
    </w:p>
    <w:p w:rsidR="00363B58" w:rsidRDefault="00363B58" w:rsidP="00363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сумма оплаты аренды и порядок расчетов (ежемесячно, ежеквартально); </w:t>
      </w:r>
    </w:p>
    <w:p w:rsidR="00363B58" w:rsidRDefault="00363B58" w:rsidP="00363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длительность аренды (обычно 5 лет или 40 % времени амортизационного периода оборудования, в течение которого договор не может быть расторгнут); </w:t>
      </w:r>
    </w:p>
    <w:p w:rsidR="00363B58" w:rsidRDefault="00363B58" w:rsidP="00363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порядок налогообложения (кто оплачивает налог на имущество: арендатор или арендодатель); </w:t>
      </w:r>
    </w:p>
    <w:p w:rsidR="00363B58" w:rsidRDefault="00363B58" w:rsidP="00363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страховые гарантии; </w:t>
      </w:r>
      <w:bookmarkStart w:id="0" w:name="_GoBack"/>
      <w:bookmarkEnd w:id="0"/>
    </w:p>
    <w:p w:rsidR="00363B58" w:rsidRDefault="00363B58" w:rsidP="00363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судьба имущества после окончания срока аренды. </w:t>
      </w:r>
    </w:p>
    <w:p w:rsidR="00363B58" w:rsidRDefault="00363B58" w:rsidP="00363B58">
      <w:pPr>
        <w:jc w:val="both"/>
        <w:rPr>
          <w:rFonts w:ascii="Times New Roman" w:hAnsi="Times New Roman" w:cs="Times New Roman"/>
          <w:sz w:val="24"/>
          <w:szCs w:val="24"/>
        </w:rPr>
      </w:pPr>
      <w:r w:rsidRPr="00E87497">
        <w:rPr>
          <w:rFonts w:ascii="Times New Roman" w:hAnsi="Times New Roman" w:cs="Times New Roman"/>
          <w:i/>
          <w:sz w:val="24"/>
          <w:szCs w:val="24"/>
        </w:rPr>
        <w:t>При определении судьбы имущества после окончания срока аренды предусмотрены три варианта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63B58" w:rsidRDefault="00363B58" w:rsidP="00363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возврат лизинговой фирме имущества в рабочем состоянии; </w:t>
      </w:r>
    </w:p>
    <w:p w:rsidR="00363B58" w:rsidRDefault="00363B58" w:rsidP="00363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продление договора по более низкой цене;</w:t>
      </w:r>
    </w:p>
    <w:p w:rsidR="00363B58" w:rsidRDefault="00363B58" w:rsidP="00363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приобретение оборудования арендатором в собственность (обычно по остаточной стоимости, если другие условия не оговорены в договоре). </w:t>
      </w:r>
    </w:p>
    <w:p w:rsidR="00363B58" w:rsidRDefault="00363B58" w:rsidP="00363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оборудование используется не по назначению, на основании акта инспектирования лизинговая компания может расторгнуть договор. </w:t>
      </w:r>
    </w:p>
    <w:p w:rsidR="00363B58" w:rsidRDefault="00363B58" w:rsidP="00363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основных средств производственного назначения предприятие должно располагать определенными оборотными средствами. </w:t>
      </w:r>
    </w:p>
    <w:p w:rsidR="00363B58" w:rsidRDefault="00363B58" w:rsidP="00363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Оборотные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cpeдства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производства предприятия</w:t>
      </w:r>
      <w:r>
        <w:rPr>
          <w:rFonts w:ascii="Times New Roman" w:hAnsi="Times New Roman" w:cs="Times New Roman"/>
          <w:sz w:val="24"/>
          <w:szCs w:val="24"/>
        </w:rPr>
        <w:t xml:space="preserve"> - это стоимостное выражение предметов труда (материалов, сырья, полуфабрикатов, энергоносителей), которые принимают участие в процессе производства 1 раз, а их стоимость включается в стоимость созданной продукции. Оборотные средства производства входят в учет затрат на производство. </w:t>
      </w:r>
      <w:r>
        <w:rPr>
          <w:rFonts w:ascii="Times New Roman" w:hAnsi="Times New Roman" w:cs="Times New Roman"/>
          <w:i/>
          <w:sz w:val="24"/>
          <w:szCs w:val="24"/>
        </w:rPr>
        <w:t>Оборотные средства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 собой выраженные в денежной форме средства предприятия, вложенные в производственные запасы, незавершенное производство, готовую продукцию, а также затраты на освоение новой продукции, расходы будущих периодов и др. </w:t>
      </w:r>
    </w:p>
    <w:p w:rsidR="00363B58" w:rsidRDefault="00363B58" w:rsidP="00363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Оборотные средства производства предприятия существуют в сферах производства и обращения. Источниками финансирования оборотных средств производства являются собственные, заемные и привлеченные средства. </w:t>
      </w:r>
    </w:p>
    <w:p w:rsidR="00363B58" w:rsidRDefault="00363B58" w:rsidP="00363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Собственные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cpeдствa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формируются за счет уставного капитала, прибыли предприятия и других внутренних источников. Обычно при их установлении исходят из минимальной потребности средств для образования необходимых запасов товарно-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материалъных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ценностей, обеспечения планируемых объемов производства и реализации продукции, а также для осуществления расчетов в согласованные сроки. </w:t>
      </w:r>
    </w:p>
    <w:p w:rsidR="00363B58" w:rsidRDefault="00363B58" w:rsidP="00363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Заемные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cpeдствa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включают в себя краткосрочные кредиты банка, они обеспечивают дополнительную потребность в оборотных средствах производства, вызванную временными нуждами. </w:t>
      </w:r>
    </w:p>
    <w:p w:rsidR="00363B58" w:rsidRDefault="00363B58" w:rsidP="00363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Привлеченные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cpeдствa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создаются из средств, вырученных от продажи ценных бумаг, если предприятие является акционерным обществом, а также из средств целевого финансирования до их использования по прямому назначению. </w:t>
      </w:r>
    </w:p>
    <w:p w:rsidR="00363B58" w:rsidRDefault="00363B58" w:rsidP="00363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Капитал предприятия</w:t>
      </w:r>
      <w:r>
        <w:rPr>
          <w:rFonts w:ascii="Times New Roman" w:hAnsi="Times New Roman" w:cs="Times New Roman"/>
          <w:sz w:val="24"/>
          <w:szCs w:val="24"/>
        </w:rPr>
        <w:t xml:space="preserve"> формируется из основных и оборотных средств производства, которые находятся в постоянном движении и обороте, последовательно проходя все стадии производства: денежную, производительную, товарную.</w:t>
      </w:r>
    </w:p>
    <w:p w:rsidR="00363B58" w:rsidRDefault="00363B58" w:rsidP="00363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предприятия важное значение имеет наиболее эффективное, рациональное применение всех средств производства в процессах производства и обращения. С этой целью разработана система показателей использования средств производства.</w:t>
      </w:r>
    </w:p>
    <w:p w:rsidR="00363B58" w:rsidRDefault="00363B58" w:rsidP="00363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Фондоотдача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рассчитывается путем деления количества продукции Q на единицу стоимости основных средств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производстваФ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63B58" w:rsidRDefault="00363B58" w:rsidP="00363B5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Q/Ф. </w:t>
      </w:r>
    </w:p>
    <w:p w:rsidR="00363B58" w:rsidRDefault="00363B58" w:rsidP="00363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Фондоемкость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Фе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как отношение удельных затрат стоимости основных средств производства к единице продукции: </w:t>
      </w:r>
    </w:p>
    <w:p w:rsidR="00363B58" w:rsidRDefault="00363B58" w:rsidP="00363B5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Фе,=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Ф/Q. </w:t>
      </w:r>
    </w:p>
    <w:p w:rsidR="00363B58" w:rsidRDefault="00363B58" w:rsidP="00363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Материалоотдача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 xml:space="preserve"> рассчитывается путем деления количества продукции на единицу стоимости материалов, энергоносителей и других предметов труда М: </w:t>
      </w:r>
    </w:p>
    <w:p w:rsidR="00363B58" w:rsidRDefault="00363B58" w:rsidP="00363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gramStart"/>
      <w:r>
        <w:rPr>
          <w:rFonts w:ascii="Times New Roman" w:hAnsi="Times New Roman" w:cs="Times New Roman"/>
          <w:sz w:val="24"/>
          <w:szCs w:val="24"/>
        </w:rPr>
        <w:t>=  Q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/М.  </w:t>
      </w:r>
    </w:p>
    <w:p w:rsidR="00363B58" w:rsidRDefault="00363B58" w:rsidP="00363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Материалоемкость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измеряется отношением удельных затрат стоимости материалов, энергоносителей и других предметов труда к единице продукции: </w:t>
      </w:r>
    </w:p>
    <w:p w:rsidR="00363B58" w:rsidRDefault="00363B58" w:rsidP="00363B5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М/Q.    </w:t>
      </w:r>
    </w:p>
    <w:p w:rsidR="00791130" w:rsidRDefault="00791130"/>
    <w:sectPr w:rsidR="0079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67"/>
    <w:rsid w:val="00305C67"/>
    <w:rsid w:val="00363B58"/>
    <w:rsid w:val="00791130"/>
    <w:rsid w:val="00E8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2C65"/>
  <w15:chartTrackingRefBased/>
  <w15:docId w15:val="{76651545-E665-4635-A77E-56A1251D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B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896</Words>
  <Characters>5110</Characters>
  <Application>Microsoft Office Word</Application>
  <DocSecurity>0</DocSecurity>
  <Lines>42</Lines>
  <Paragraphs>11</Paragraphs>
  <ScaleCrop>false</ScaleCrop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2020-05-14T18:35:00Z</dcterms:created>
  <dcterms:modified xsi:type="dcterms:W3CDTF">2020-05-18T06:53:00Z</dcterms:modified>
</cp:coreProperties>
</file>