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53" w:rsidRPr="00F17053" w:rsidRDefault="00F17053" w:rsidP="00F17053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F17053">
        <w:rPr>
          <w:rFonts w:ascii="Times New Roman" w:hAnsi="Times New Roman" w:cs="Times New Roman"/>
          <w:noProof/>
          <w:color w:val="FF0000"/>
          <w:sz w:val="28"/>
          <w:szCs w:val="28"/>
        </w:rPr>
        <w:t>Задание зачертить конструкции и подписать элементы</w:t>
      </w:r>
    </w:p>
    <w:p w:rsidR="00C93B85" w:rsidRPr="00C93B85" w:rsidRDefault="00C93B85" w:rsidP="00C93B8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93B85">
        <w:rPr>
          <w:rFonts w:ascii="Times New Roman" w:hAnsi="Times New Roman" w:cs="Times New Roman"/>
          <w:noProof/>
          <w:sz w:val="28"/>
          <w:szCs w:val="28"/>
        </w:rPr>
        <w:t>Конструкция вертикально-фрезерного станка</w:t>
      </w:r>
    </w:p>
    <w:p w:rsidR="00000000" w:rsidRDefault="00C93B85" w:rsidP="00C93B85">
      <w:pPr>
        <w:jc w:val="center"/>
      </w:pPr>
      <w:r>
        <w:rPr>
          <w:noProof/>
        </w:rPr>
        <w:drawing>
          <wp:inline distT="0" distB="0" distL="0" distR="0">
            <wp:extent cx="3059939" cy="2862078"/>
            <wp:effectExtent l="19050" t="0" r="7111" b="0"/>
            <wp:docPr id="1" name="Рисунок 0" descr="img-T4PH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4PHlj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9939" cy="28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1-Электропривод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Колонна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3- Коробка переключения скоростей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4- станина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5- Поворотная головка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6- Шпиндель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7- Тиски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8-Стол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 xml:space="preserve">9- рукоять перемещения стола 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10- Консоль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 w:rsidRPr="00C93B85">
        <w:rPr>
          <w:rFonts w:ascii="Times New Roman" w:hAnsi="Times New Roman" w:cs="Times New Roman"/>
          <w:sz w:val="28"/>
          <w:szCs w:val="28"/>
        </w:rPr>
        <w:t>11- Коробка переключения подачи</w:t>
      </w: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Pr="00C93B85" w:rsidRDefault="00C93B85" w:rsidP="00C93B8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93B85">
        <w:rPr>
          <w:rFonts w:ascii="Times New Roman" w:hAnsi="Times New Roman" w:cs="Times New Roman"/>
          <w:noProof/>
          <w:sz w:val="28"/>
          <w:szCs w:val="28"/>
        </w:rPr>
        <w:t>Конс</w:t>
      </w:r>
      <w:r>
        <w:rPr>
          <w:rFonts w:ascii="Times New Roman" w:hAnsi="Times New Roman" w:cs="Times New Roman"/>
          <w:noProof/>
          <w:sz w:val="28"/>
          <w:szCs w:val="28"/>
        </w:rPr>
        <w:t>трукция горизонталь</w:t>
      </w:r>
      <w:r w:rsidRPr="00C93B85">
        <w:rPr>
          <w:rFonts w:ascii="Times New Roman" w:hAnsi="Times New Roman" w:cs="Times New Roman"/>
          <w:noProof/>
          <w:sz w:val="28"/>
          <w:szCs w:val="28"/>
        </w:rPr>
        <w:t>-фрезерного станка</w:t>
      </w:r>
    </w:p>
    <w:p w:rsidR="00C93B85" w:rsidRDefault="00C93B85" w:rsidP="00C93B85">
      <w:pPr>
        <w:rPr>
          <w:rFonts w:ascii="Times New Roman" w:hAnsi="Times New Roman" w:cs="Times New Roman"/>
          <w:noProof/>
          <w:sz w:val="28"/>
          <w:szCs w:val="28"/>
        </w:rPr>
      </w:pP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03520"/>
            <wp:effectExtent l="19050" t="0" r="3175" b="0"/>
            <wp:docPr id="2" name="Рисунок 1" descr="44445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5cb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станина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Коробка скоростей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Хобот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Продольный суппорт 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5-Серьга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Поперечный суппорт</w:t>
      </w:r>
    </w:p>
    <w:p w:rsid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7-Консоль</w:t>
      </w:r>
    </w:p>
    <w:p w:rsidR="00C93B85" w:rsidRPr="00C93B85" w:rsidRDefault="00C93B85" w:rsidP="00C9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Коробка подач</w:t>
      </w:r>
    </w:p>
    <w:sectPr w:rsidR="00C93B85" w:rsidRPr="00C9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93B85"/>
    <w:rsid w:val="00C93B85"/>
    <w:rsid w:val="00F1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</dc:creator>
  <cp:keywords/>
  <dc:description/>
  <cp:lastModifiedBy>fant</cp:lastModifiedBy>
  <cp:revision>3</cp:revision>
  <dcterms:created xsi:type="dcterms:W3CDTF">2020-03-27T07:01:00Z</dcterms:created>
  <dcterms:modified xsi:type="dcterms:W3CDTF">2020-03-27T07:10:00Z</dcterms:modified>
</cp:coreProperties>
</file>