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E9" w:rsidRPr="00235BAA" w:rsidRDefault="00A026E9" w:rsidP="00235BAA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A026E9" w:rsidRDefault="00A026E9" w:rsidP="00235BAA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BAA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sz w:val="28"/>
          <w:szCs w:val="28"/>
          <w:lang w:eastAsia="ru-RU"/>
        </w:rPr>
        <w:t xml:space="preserve">ГАПОУ БТЭиР имени </w:t>
      </w:r>
    </w:p>
    <w:p w:rsidR="00A026E9" w:rsidRPr="00235BAA" w:rsidRDefault="00A026E9" w:rsidP="00235BAA">
      <w:pPr>
        <w:spacing w:after="0" w:line="240" w:lineRule="auto"/>
        <w:ind w:left="3261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Героя Советского Союза М.А.Афанасьева</w:t>
      </w:r>
    </w:p>
    <w:p w:rsidR="00A026E9" w:rsidRDefault="00A026E9" w:rsidP="00235BAA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6E9" w:rsidRPr="00235BAA" w:rsidRDefault="00A026E9" w:rsidP="00235BAA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 Кравченко С.М.</w:t>
      </w:r>
    </w:p>
    <w:p w:rsidR="00A026E9" w:rsidRPr="00235BAA" w:rsidRDefault="00A026E9" w:rsidP="00235BAA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6E9" w:rsidRPr="00235BAA" w:rsidRDefault="00A026E9" w:rsidP="00235BAA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BAA">
        <w:rPr>
          <w:rFonts w:ascii="Times New Roman" w:hAnsi="Times New Roman"/>
          <w:sz w:val="28"/>
          <w:szCs w:val="28"/>
          <w:lang w:eastAsia="ru-RU"/>
        </w:rPr>
        <w:t>«_____»____________ 20 __ г.</w:t>
      </w:r>
    </w:p>
    <w:p w:rsidR="00A026E9" w:rsidRPr="00235BAA" w:rsidRDefault="00A026E9" w:rsidP="00235BAA">
      <w:pPr>
        <w:spacing w:after="0" w:line="240" w:lineRule="auto"/>
        <w:ind w:left="326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026E9" w:rsidRPr="00235BAA" w:rsidRDefault="00A026E9" w:rsidP="00235B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5BAA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A026E9" w:rsidRPr="00235BAA" w:rsidRDefault="00A026E9" w:rsidP="00235B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26E9" w:rsidRPr="00235BAA" w:rsidRDefault="00A026E9" w:rsidP="00235B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5BAA">
        <w:rPr>
          <w:rFonts w:ascii="Times New Roman" w:hAnsi="Times New Roman"/>
          <w:sz w:val="28"/>
          <w:szCs w:val="28"/>
          <w:lang w:eastAsia="ru-RU"/>
        </w:rPr>
        <w:t>образовательной программы</w:t>
      </w:r>
    </w:p>
    <w:p w:rsidR="00A026E9" w:rsidRPr="00235BAA" w:rsidRDefault="00A026E9" w:rsidP="00235B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5BAA">
        <w:rPr>
          <w:rFonts w:ascii="Times New Roman" w:hAnsi="Times New Roman"/>
          <w:sz w:val="28"/>
          <w:szCs w:val="28"/>
          <w:lang w:eastAsia="ru-RU"/>
        </w:rPr>
        <w:t>среднего профессионального образования</w:t>
      </w:r>
    </w:p>
    <w:p w:rsidR="00A026E9" w:rsidRPr="00235BAA" w:rsidRDefault="00A026E9" w:rsidP="00235BA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Клинцовского филиала государственного автономного профессионального образовательного учреждения «Брянский техникум энергомашиностроения и радиоэлектроники имени Героя Советского Союза М.А.Афанасьева»</w:t>
      </w:r>
    </w:p>
    <w:p w:rsidR="00A026E9" w:rsidRPr="00235BAA" w:rsidRDefault="00A026E9" w:rsidP="0023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BAA">
        <w:rPr>
          <w:rFonts w:ascii="Times New Roman" w:hAnsi="Times New Roman"/>
          <w:sz w:val="28"/>
          <w:szCs w:val="28"/>
          <w:lang w:eastAsia="ru-RU"/>
        </w:rPr>
        <w:t xml:space="preserve">по профессии среднего профессионального образования </w:t>
      </w:r>
    </w:p>
    <w:p w:rsidR="00A026E9" w:rsidRDefault="00A026E9" w:rsidP="00235B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A026E9" w:rsidRPr="00235BAA" w:rsidRDefault="00A026E9" w:rsidP="00235B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15.01.05</w:t>
      </w:r>
      <w:r w:rsidRPr="00235BA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Сварщик (ручной и частично механизированной сварки (наплавки)</w:t>
      </w:r>
    </w:p>
    <w:p w:rsidR="00A026E9" w:rsidRPr="00235BAA" w:rsidRDefault="00A026E9" w:rsidP="00235BA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026E9" w:rsidRDefault="00A026E9" w:rsidP="007A5A8C">
      <w:pPr>
        <w:spacing w:after="0" w:line="240" w:lineRule="auto"/>
        <w:ind w:left="378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BAA">
        <w:rPr>
          <w:rFonts w:ascii="Times New Roman" w:hAnsi="Times New Roman"/>
          <w:sz w:val="24"/>
          <w:szCs w:val="24"/>
          <w:lang w:eastAsia="ru-RU"/>
        </w:rPr>
        <w:t xml:space="preserve">Квалификация (ии): </w:t>
      </w:r>
    </w:p>
    <w:p w:rsidR="00A026E9" w:rsidRPr="007A5A8C" w:rsidRDefault="00A026E9" w:rsidP="007A5A8C">
      <w:pPr>
        <w:spacing w:after="0" w:line="240" w:lineRule="auto"/>
        <w:ind w:left="378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A8C">
        <w:rPr>
          <w:rFonts w:ascii="Times New Roman" w:hAnsi="Times New Roman"/>
          <w:sz w:val="24"/>
          <w:szCs w:val="24"/>
          <w:lang w:eastAsia="ru-RU"/>
        </w:rPr>
        <w:t xml:space="preserve">сварщик ручной дуговой сварки плавящимся покрытым электродом; </w:t>
      </w:r>
    </w:p>
    <w:p w:rsidR="00A026E9" w:rsidRPr="007A5A8C" w:rsidRDefault="00A026E9" w:rsidP="007A5A8C">
      <w:pPr>
        <w:spacing w:after="0" w:line="240" w:lineRule="auto"/>
        <w:ind w:left="378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A8C">
        <w:rPr>
          <w:rFonts w:ascii="Times New Roman" w:hAnsi="Times New Roman"/>
          <w:sz w:val="24"/>
          <w:szCs w:val="24"/>
          <w:lang w:eastAsia="ru-RU"/>
        </w:rPr>
        <w:t xml:space="preserve">сварщик ручной дуговой сварки неплавящимся электродом в защитном газе; </w:t>
      </w:r>
    </w:p>
    <w:p w:rsidR="00A026E9" w:rsidRPr="00235BAA" w:rsidRDefault="00A026E9" w:rsidP="007A5A8C">
      <w:pPr>
        <w:spacing w:after="0" w:line="240" w:lineRule="auto"/>
        <w:ind w:left="378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A8C">
        <w:rPr>
          <w:rFonts w:ascii="Times New Roman" w:hAnsi="Times New Roman"/>
          <w:sz w:val="24"/>
          <w:szCs w:val="24"/>
          <w:lang w:eastAsia="ru-RU"/>
        </w:rPr>
        <w:t>сварщик частично механизированной сварки плавлением.</w:t>
      </w:r>
    </w:p>
    <w:p w:rsidR="00A026E9" w:rsidRPr="00235BAA" w:rsidRDefault="00A026E9" w:rsidP="00235BAA">
      <w:pPr>
        <w:spacing w:after="0" w:line="240" w:lineRule="auto"/>
        <w:ind w:left="378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6E9" w:rsidRPr="00235BAA" w:rsidRDefault="00A026E9" w:rsidP="00235BAA">
      <w:pPr>
        <w:spacing w:after="0" w:line="240" w:lineRule="auto"/>
        <w:ind w:left="378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BAA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5BAA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очная</w:t>
      </w:r>
    </w:p>
    <w:p w:rsidR="00A026E9" w:rsidRPr="00235BAA" w:rsidRDefault="00A026E9" w:rsidP="00235BAA">
      <w:pPr>
        <w:spacing w:after="0" w:line="240" w:lineRule="auto"/>
        <w:ind w:left="378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BAA">
        <w:rPr>
          <w:rFonts w:ascii="Times New Roman" w:hAnsi="Times New Roman"/>
          <w:sz w:val="24"/>
          <w:szCs w:val="24"/>
          <w:lang w:eastAsia="ru-RU"/>
        </w:rPr>
        <w:t xml:space="preserve">Нормативный срок обучения –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35BAA">
        <w:rPr>
          <w:rFonts w:ascii="Times New Roman" w:hAnsi="Times New Roman"/>
          <w:sz w:val="24"/>
          <w:szCs w:val="24"/>
          <w:lang w:eastAsia="ru-RU"/>
        </w:rPr>
        <w:t xml:space="preserve"> год. и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235BAA">
        <w:rPr>
          <w:rFonts w:ascii="Times New Roman" w:hAnsi="Times New Roman"/>
          <w:sz w:val="24"/>
          <w:szCs w:val="24"/>
          <w:lang w:eastAsia="ru-RU"/>
        </w:rPr>
        <w:t>мес.</w:t>
      </w:r>
    </w:p>
    <w:p w:rsidR="00A026E9" w:rsidRPr="00235BAA" w:rsidRDefault="00A026E9" w:rsidP="00235BAA">
      <w:pPr>
        <w:spacing w:after="0" w:line="240" w:lineRule="auto"/>
        <w:ind w:left="378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BAA">
        <w:rPr>
          <w:rFonts w:ascii="Times New Roman" w:hAnsi="Times New Roman"/>
          <w:sz w:val="24"/>
          <w:szCs w:val="24"/>
          <w:lang w:eastAsia="ru-RU"/>
        </w:rPr>
        <w:t xml:space="preserve">на базе </w:t>
      </w:r>
      <w:r>
        <w:rPr>
          <w:rFonts w:ascii="Times New Roman" w:hAnsi="Times New Roman"/>
          <w:sz w:val="24"/>
          <w:szCs w:val="24"/>
          <w:lang w:eastAsia="ru-RU"/>
        </w:rPr>
        <w:t>основного общего</w:t>
      </w:r>
      <w:r w:rsidRPr="00235BAA">
        <w:rPr>
          <w:rFonts w:ascii="Times New Roman" w:hAnsi="Times New Roman"/>
          <w:w w:val="90"/>
          <w:sz w:val="28"/>
          <w:szCs w:val="28"/>
          <w:lang w:eastAsia="ru-RU"/>
        </w:rPr>
        <w:t xml:space="preserve"> </w:t>
      </w:r>
      <w:r w:rsidRPr="00235BAA">
        <w:rPr>
          <w:rFonts w:ascii="Times New Roman" w:hAnsi="Times New Roman"/>
          <w:sz w:val="24"/>
          <w:szCs w:val="24"/>
          <w:lang w:eastAsia="ru-RU"/>
        </w:rPr>
        <w:t>образования</w:t>
      </w:r>
    </w:p>
    <w:p w:rsidR="00A026E9" w:rsidRPr="00235BAA" w:rsidRDefault="00A026E9" w:rsidP="00235BAA">
      <w:pPr>
        <w:spacing w:after="0" w:line="240" w:lineRule="auto"/>
        <w:ind w:left="3780"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235BAA">
        <w:rPr>
          <w:rFonts w:ascii="Times New Roman" w:hAnsi="Times New Roman"/>
          <w:sz w:val="24"/>
          <w:szCs w:val="24"/>
          <w:lang w:eastAsia="ru-RU"/>
        </w:rPr>
        <w:t xml:space="preserve">Профиль получаемого профессионального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технический</w:t>
      </w:r>
    </w:p>
    <w:p w:rsidR="00A026E9" w:rsidRDefault="00A026E9" w:rsidP="00235B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26E9" w:rsidRDefault="00A026E9" w:rsidP="00235B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26E9" w:rsidRDefault="00A026E9" w:rsidP="00235B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26E9" w:rsidRDefault="00A026E9" w:rsidP="00235B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26E9" w:rsidRPr="003A2805" w:rsidRDefault="00A026E9" w:rsidP="003A2805">
      <w:pPr>
        <w:spacing w:line="240" w:lineRule="auto"/>
        <w:rPr>
          <w:rFonts w:ascii="Times New Roman" w:hAnsi="Times New Roman"/>
          <w:sz w:val="24"/>
          <w:szCs w:val="24"/>
        </w:rPr>
      </w:pPr>
      <w:r w:rsidRPr="003A2805">
        <w:rPr>
          <w:rFonts w:ascii="Times New Roman" w:hAnsi="Times New Roman"/>
          <w:sz w:val="24"/>
          <w:szCs w:val="24"/>
        </w:rPr>
        <w:t>СОГЛАСОВАНО</w:t>
      </w:r>
    </w:p>
    <w:p w:rsidR="00A026E9" w:rsidRPr="003A2805" w:rsidRDefault="00A026E9" w:rsidP="003A2805">
      <w:pPr>
        <w:spacing w:line="240" w:lineRule="auto"/>
        <w:rPr>
          <w:rFonts w:ascii="Times New Roman" w:hAnsi="Times New Roman"/>
          <w:sz w:val="24"/>
          <w:szCs w:val="24"/>
        </w:rPr>
      </w:pPr>
      <w:r w:rsidRPr="003A2805">
        <w:rPr>
          <w:rFonts w:ascii="Times New Roman" w:hAnsi="Times New Roman"/>
          <w:sz w:val="24"/>
          <w:szCs w:val="24"/>
        </w:rPr>
        <w:t xml:space="preserve"> Директор Клинцовского филиала ГАПОУ " БТЭиР </w:t>
      </w:r>
    </w:p>
    <w:p w:rsidR="00A026E9" w:rsidRPr="003A2805" w:rsidRDefault="00A026E9" w:rsidP="003A2805">
      <w:pPr>
        <w:spacing w:line="240" w:lineRule="auto"/>
        <w:rPr>
          <w:rFonts w:ascii="Times New Roman" w:hAnsi="Times New Roman"/>
          <w:sz w:val="24"/>
          <w:szCs w:val="24"/>
        </w:rPr>
      </w:pPr>
      <w:r w:rsidRPr="003A2805">
        <w:rPr>
          <w:rFonts w:ascii="Times New Roman" w:hAnsi="Times New Roman"/>
          <w:sz w:val="24"/>
          <w:szCs w:val="24"/>
        </w:rPr>
        <w:t>имени Героя Советского Союза М.А.Афанасьева "</w:t>
      </w:r>
    </w:p>
    <w:p w:rsidR="00A026E9" w:rsidRPr="003A2805" w:rsidRDefault="00A026E9" w:rsidP="003A2805">
      <w:pPr>
        <w:spacing w:line="240" w:lineRule="auto"/>
        <w:rPr>
          <w:rFonts w:ascii="Times New Roman" w:hAnsi="Times New Roman"/>
          <w:sz w:val="24"/>
          <w:szCs w:val="24"/>
        </w:rPr>
      </w:pPr>
      <w:r w:rsidRPr="003A2805">
        <w:rPr>
          <w:rFonts w:ascii="Times New Roman" w:hAnsi="Times New Roman"/>
          <w:sz w:val="24"/>
          <w:szCs w:val="24"/>
        </w:rPr>
        <w:t>_________________А.Д. Федорищенко</w:t>
      </w:r>
    </w:p>
    <w:p w:rsidR="00A026E9" w:rsidRPr="003A2805" w:rsidRDefault="00A026E9" w:rsidP="003A28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2805">
        <w:rPr>
          <w:rFonts w:ascii="Times New Roman" w:hAnsi="Times New Roman"/>
          <w:sz w:val="24"/>
          <w:szCs w:val="24"/>
        </w:rPr>
        <w:t xml:space="preserve">«_________» _________________2018г.            </w:t>
      </w:r>
    </w:p>
    <w:p w:rsidR="00A026E9" w:rsidRPr="00235BAA" w:rsidRDefault="00A026E9" w:rsidP="00235B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  <w:sectPr w:rsidR="00A026E9" w:rsidRPr="00235BAA" w:rsidSect="00235BA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</w:p>
    <w:p w:rsidR="00A026E9" w:rsidRPr="00235BAA" w:rsidRDefault="00A026E9" w:rsidP="00235B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5BAA">
        <w:rPr>
          <w:rFonts w:ascii="Times New Roman" w:hAnsi="Times New Roman"/>
          <w:b/>
          <w:bCs/>
          <w:sz w:val="28"/>
          <w:szCs w:val="28"/>
          <w:lang w:eastAsia="ru-RU"/>
        </w:rPr>
        <w:t>1. Сводные данные по бюджету времени (в неделях)</w:t>
      </w:r>
    </w:p>
    <w:p w:rsidR="00A026E9" w:rsidRPr="00235BAA" w:rsidRDefault="00A026E9" w:rsidP="00235B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2301"/>
        <w:gridCol w:w="1132"/>
        <w:gridCol w:w="2592"/>
        <w:gridCol w:w="1710"/>
        <w:gridCol w:w="1764"/>
        <w:gridCol w:w="1847"/>
        <w:gridCol w:w="1225"/>
        <w:gridCol w:w="935"/>
      </w:tblGrid>
      <w:tr w:rsidR="00A026E9" w:rsidRPr="00A77940" w:rsidTr="00235BAA">
        <w:trPr>
          <w:jc w:val="center"/>
        </w:trPr>
        <w:tc>
          <w:tcPr>
            <w:tcW w:w="880" w:type="dxa"/>
            <w:vMerge w:val="restart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2301" w:type="dxa"/>
            <w:vMerge w:val="restart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132" w:type="dxa"/>
            <w:vMerge w:val="restart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4302" w:type="dxa"/>
            <w:gridSpan w:val="2"/>
            <w:vAlign w:val="center"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64" w:type="dxa"/>
            <w:vMerge w:val="restart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847" w:type="dxa"/>
            <w:vMerge w:val="restart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25" w:type="dxa"/>
            <w:vMerge w:val="restart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935" w:type="dxa"/>
            <w:vMerge w:val="restart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(по курсам)</w:t>
            </w:r>
          </w:p>
        </w:tc>
      </w:tr>
      <w:tr w:rsidR="00A026E9" w:rsidRPr="00A77940" w:rsidTr="00235BAA">
        <w:trPr>
          <w:jc w:val="center"/>
        </w:trPr>
        <w:tc>
          <w:tcPr>
            <w:tcW w:w="880" w:type="dxa"/>
            <w:vMerge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vAlign w:val="center"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 профилю профессии/специальности</w:t>
            </w:r>
          </w:p>
        </w:tc>
        <w:tc>
          <w:tcPr>
            <w:tcW w:w="1710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преддипломная</w:t>
            </w:r>
          </w:p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(для СПО)</w:t>
            </w:r>
          </w:p>
        </w:tc>
        <w:tc>
          <w:tcPr>
            <w:tcW w:w="1764" w:type="dxa"/>
            <w:vMerge/>
            <w:vAlign w:val="center"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vAlign w:val="center"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vAlign w:val="center"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26E9" w:rsidRPr="00A77940" w:rsidTr="00235BAA">
        <w:trPr>
          <w:jc w:val="center"/>
        </w:trPr>
        <w:tc>
          <w:tcPr>
            <w:tcW w:w="880" w:type="dxa"/>
          </w:tcPr>
          <w:p w:rsidR="00A026E9" w:rsidRPr="00235BAA" w:rsidRDefault="00A026E9" w:rsidP="00F20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1" w:type="dxa"/>
            <w:vAlign w:val="center"/>
          </w:tcPr>
          <w:p w:rsidR="00A026E9" w:rsidRPr="00235BAA" w:rsidRDefault="00A026E9" w:rsidP="00F20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vAlign w:val="center"/>
          </w:tcPr>
          <w:p w:rsidR="00A026E9" w:rsidRPr="00235BAA" w:rsidRDefault="00A026E9" w:rsidP="00F20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2" w:type="dxa"/>
            <w:vAlign w:val="center"/>
          </w:tcPr>
          <w:p w:rsidR="00A026E9" w:rsidRPr="00235BAA" w:rsidRDefault="00A026E9" w:rsidP="00F20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vAlign w:val="center"/>
          </w:tcPr>
          <w:p w:rsidR="00A026E9" w:rsidRPr="00235BAA" w:rsidRDefault="00A026E9" w:rsidP="00F20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4" w:type="dxa"/>
            <w:vAlign w:val="center"/>
          </w:tcPr>
          <w:p w:rsidR="00A026E9" w:rsidRPr="00235BAA" w:rsidRDefault="00A026E9" w:rsidP="00F20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7" w:type="dxa"/>
            <w:vAlign w:val="center"/>
          </w:tcPr>
          <w:p w:rsidR="00A026E9" w:rsidRPr="00235BAA" w:rsidRDefault="00A026E9" w:rsidP="00F20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5" w:type="dxa"/>
            <w:vAlign w:val="center"/>
          </w:tcPr>
          <w:p w:rsidR="00A026E9" w:rsidRPr="00235BAA" w:rsidRDefault="00A026E9" w:rsidP="00F20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" w:type="dxa"/>
            <w:vAlign w:val="center"/>
          </w:tcPr>
          <w:p w:rsidR="00A026E9" w:rsidRPr="00235BAA" w:rsidRDefault="00A026E9" w:rsidP="00F20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026E9" w:rsidRPr="00A77940" w:rsidTr="00F20F58">
        <w:trPr>
          <w:trHeight w:val="67"/>
          <w:jc w:val="center"/>
        </w:trPr>
        <w:tc>
          <w:tcPr>
            <w:tcW w:w="880" w:type="dxa"/>
          </w:tcPr>
          <w:p w:rsidR="00A026E9" w:rsidRPr="00235BAA" w:rsidRDefault="00A026E9" w:rsidP="00F20F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301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2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2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7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026E9" w:rsidRPr="00235BAA" w:rsidRDefault="00A026E9" w:rsidP="000F25D9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A026E9" w:rsidRPr="00A77940" w:rsidTr="00235BAA">
        <w:trPr>
          <w:jc w:val="center"/>
        </w:trPr>
        <w:tc>
          <w:tcPr>
            <w:tcW w:w="880" w:type="dxa"/>
          </w:tcPr>
          <w:p w:rsidR="00A026E9" w:rsidRPr="00235BAA" w:rsidRDefault="00A026E9" w:rsidP="00F20F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301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2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92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7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A026E9" w:rsidRPr="00A77940" w:rsidTr="00235BAA">
        <w:trPr>
          <w:jc w:val="center"/>
        </w:trPr>
        <w:tc>
          <w:tcPr>
            <w:tcW w:w="880" w:type="dxa"/>
          </w:tcPr>
          <w:p w:rsidR="00A026E9" w:rsidRPr="00235BAA" w:rsidRDefault="00A026E9" w:rsidP="00F20F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301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2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592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710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7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5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A026E9" w:rsidRPr="00A77940" w:rsidTr="00235BAA">
        <w:trPr>
          <w:jc w:val="center"/>
        </w:trPr>
        <w:tc>
          <w:tcPr>
            <w:tcW w:w="880" w:type="dxa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1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2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2592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710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5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5" w:type="dxa"/>
          </w:tcPr>
          <w:p w:rsidR="00A026E9" w:rsidRPr="00235BAA" w:rsidRDefault="00A026E9" w:rsidP="000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147</w:t>
            </w:r>
          </w:p>
        </w:tc>
      </w:tr>
    </w:tbl>
    <w:p w:rsidR="00A026E9" w:rsidRPr="000D3754" w:rsidRDefault="00A026E9" w:rsidP="0023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BAA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235BAA">
        <w:rPr>
          <w:rFonts w:ascii="Times New Roman" w:hAnsi="Times New Roman"/>
          <w:b/>
          <w:sz w:val="28"/>
          <w:szCs w:val="28"/>
          <w:lang w:eastAsia="ru-RU"/>
        </w:rPr>
        <w:t xml:space="preserve">2. План учебного процесса </w:t>
      </w:r>
      <w:r w:rsidRPr="00235BAA">
        <w:rPr>
          <w:rFonts w:ascii="Times New Roman" w:hAnsi="Times New Roman"/>
          <w:sz w:val="28"/>
          <w:szCs w:val="28"/>
          <w:lang w:eastAsia="ru-RU"/>
        </w:rPr>
        <w:t xml:space="preserve">(для </w:t>
      </w:r>
      <w:r>
        <w:rPr>
          <w:rFonts w:ascii="Times New Roman" w:hAnsi="Times New Roman"/>
          <w:sz w:val="28"/>
          <w:szCs w:val="28"/>
          <w:lang w:eastAsia="ru-RU"/>
        </w:rPr>
        <w:t>ПООП</w:t>
      </w:r>
      <w:r w:rsidRPr="00235BAA">
        <w:rPr>
          <w:rFonts w:ascii="Times New Roman" w:hAnsi="Times New Roman"/>
          <w:sz w:val="28"/>
          <w:szCs w:val="28"/>
          <w:lang w:eastAsia="ru-RU"/>
        </w:rPr>
        <w:t xml:space="preserve"> по профессии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3754">
        <w:rPr>
          <w:rFonts w:ascii="Times New Roman" w:hAnsi="Times New Roman"/>
          <w:sz w:val="28"/>
          <w:szCs w:val="28"/>
          <w:lang w:eastAsia="ru-RU"/>
        </w:rPr>
        <w:t>15.01.05 Сварщик (ручной и частично механизированной сварки (наплавки)</w:t>
      </w:r>
    </w:p>
    <w:tbl>
      <w:tblPr>
        <w:tblW w:w="160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69"/>
        <w:gridCol w:w="2666"/>
        <w:gridCol w:w="1417"/>
        <w:gridCol w:w="621"/>
        <w:gridCol w:w="654"/>
        <w:gridCol w:w="709"/>
        <w:gridCol w:w="709"/>
        <w:gridCol w:w="848"/>
        <w:gridCol w:w="853"/>
        <w:gridCol w:w="567"/>
        <w:gridCol w:w="709"/>
        <w:gridCol w:w="754"/>
        <w:gridCol w:w="710"/>
        <w:gridCol w:w="804"/>
        <w:gridCol w:w="853"/>
        <w:gridCol w:w="851"/>
        <w:gridCol w:w="850"/>
      </w:tblGrid>
      <w:tr w:rsidR="00A026E9" w:rsidRPr="00A77940" w:rsidTr="00C946D2">
        <w:trPr>
          <w:cantSplit/>
          <w:trHeight w:val="1024"/>
        </w:trPr>
        <w:tc>
          <w:tcPr>
            <w:tcW w:w="1277" w:type="dxa"/>
            <w:vMerge w:val="restart"/>
            <w:textDirection w:val="btLr"/>
          </w:tcPr>
          <w:p w:rsidR="00A026E9" w:rsidRPr="00235BAA" w:rsidRDefault="00A026E9" w:rsidP="00235BA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Индекс</w:t>
            </w:r>
          </w:p>
        </w:tc>
        <w:tc>
          <w:tcPr>
            <w:tcW w:w="2835" w:type="dxa"/>
            <w:gridSpan w:val="2"/>
            <w:vMerge w:val="restart"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7" w:type="dxa"/>
            <w:vMerge w:val="restart"/>
            <w:textDirection w:val="btLr"/>
          </w:tcPr>
          <w:p w:rsidR="00A026E9" w:rsidRPr="00235BAA" w:rsidRDefault="00A026E9" w:rsidP="00192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621" w:type="dxa"/>
            <w:vMerge w:val="restart"/>
            <w:textDirection w:val="btLr"/>
          </w:tcPr>
          <w:p w:rsidR="00A026E9" w:rsidRPr="00235BAA" w:rsidRDefault="00A026E9" w:rsidP="007F71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5049" w:type="dxa"/>
            <w:gridSpan w:val="7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822" w:type="dxa"/>
            <w:gridSpan w:val="6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аудиторной нагрузки</w:t>
            </w: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Merge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vMerge/>
            <w:textDirection w:val="btLr"/>
          </w:tcPr>
          <w:p w:rsidR="00A026E9" w:rsidRPr="00235BAA" w:rsidRDefault="00A026E9" w:rsidP="007F71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vMerge w:val="restart"/>
            <w:textDirection w:val="btLr"/>
          </w:tcPr>
          <w:p w:rsidR="00A026E9" w:rsidRPr="00235BAA" w:rsidRDefault="00A026E9" w:rsidP="007F71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4395" w:type="dxa"/>
            <w:gridSpan w:val="6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464" w:type="dxa"/>
            <w:gridSpan w:val="2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657" w:type="dxa"/>
            <w:gridSpan w:val="2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701" w:type="dxa"/>
            <w:gridSpan w:val="2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Merge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vMerge/>
            <w:textDirection w:val="btLr"/>
          </w:tcPr>
          <w:p w:rsidR="00A026E9" w:rsidRPr="00235BAA" w:rsidRDefault="00A026E9" w:rsidP="007F71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extDirection w:val="btLr"/>
          </w:tcPr>
          <w:p w:rsidR="00A026E9" w:rsidRPr="00235BAA" w:rsidRDefault="00A026E9" w:rsidP="007F71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557" w:type="dxa"/>
            <w:gridSpan w:val="2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учебным дисциплинам и МДК</w:t>
            </w:r>
          </w:p>
        </w:tc>
        <w:tc>
          <w:tcPr>
            <w:tcW w:w="853" w:type="dxa"/>
            <w:vMerge w:val="restart"/>
            <w:textDirection w:val="btLr"/>
          </w:tcPr>
          <w:p w:rsidR="00A026E9" w:rsidRPr="00235BAA" w:rsidRDefault="00A026E9" w:rsidP="007F71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практикам производственной и учебной</w:t>
            </w:r>
          </w:p>
        </w:tc>
        <w:tc>
          <w:tcPr>
            <w:tcW w:w="567" w:type="dxa"/>
            <w:vMerge w:val="restart"/>
            <w:textDirection w:val="btLr"/>
          </w:tcPr>
          <w:p w:rsidR="00A026E9" w:rsidRPr="00235BAA" w:rsidRDefault="00A026E9" w:rsidP="007F71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709" w:type="dxa"/>
            <w:vMerge w:val="restart"/>
            <w:textDirection w:val="btLr"/>
          </w:tcPr>
          <w:p w:rsidR="00A026E9" w:rsidRPr="00235BAA" w:rsidRDefault="00A026E9" w:rsidP="007F71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822" w:type="dxa"/>
            <w:gridSpan w:val="6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 курсам и семестрам/триместрам (час. в семестр/триместр)</w:t>
            </w:r>
          </w:p>
        </w:tc>
      </w:tr>
      <w:tr w:rsidR="00A026E9" w:rsidRPr="00A77940" w:rsidTr="00C946D2">
        <w:trPr>
          <w:cantSplit/>
          <w:trHeight w:val="2813"/>
        </w:trPr>
        <w:tc>
          <w:tcPr>
            <w:tcW w:w="1277" w:type="dxa"/>
            <w:vMerge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vMerge/>
          </w:tcPr>
          <w:p w:rsidR="00A026E9" w:rsidRPr="00235BAA" w:rsidRDefault="00A026E9" w:rsidP="007F71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vMerge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Теоретического обучения</w:t>
            </w:r>
          </w:p>
        </w:tc>
        <w:tc>
          <w:tcPr>
            <w:tcW w:w="848" w:type="dxa"/>
            <w:textDirection w:val="btLr"/>
          </w:tcPr>
          <w:p w:rsidR="00A026E9" w:rsidRPr="00235BAA" w:rsidRDefault="00A026E9" w:rsidP="00E14A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лаб. и практ.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</w:t>
            </w: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анятий</w:t>
            </w:r>
          </w:p>
        </w:tc>
        <w:tc>
          <w:tcPr>
            <w:tcW w:w="853" w:type="dxa"/>
            <w:vMerge/>
            <w:textDirection w:val="btLr"/>
          </w:tcPr>
          <w:p w:rsidR="00A026E9" w:rsidRPr="00235BAA" w:rsidRDefault="00A026E9" w:rsidP="007F71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1 сем./ трим.</w:t>
            </w:r>
          </w:p>
          <w:p w:rsidR="00A026E9" w:rsidRPr="00235BAA" w:rsidRDefault="00A026E9" w:rsidP="007F71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710" w:type="dxa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2 сем./ трим.</w:t>
            </w:r>
          </w:p>
          <w:p w:rsidR="00A026E9" w:rsidRPr="00235BAA" w:rsidRDefault="00A026E9" w:rsidP="007F71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804" w:type="dxa"/>
          </w:tcPr>
          <w:p w:rsidR="00A026E9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сем./ трим.</w:t>
            </w:r>
          </w:p>
          <w:p w:rsidR="00A026E9" w:rsidRPr="00235BAA" w:rsidRDefault="00A026E9" w:rsidP="007F71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853" w:type="dxa"/>
          </w:tcPr>
          <w:p w:rsidR="00A026E9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сем./ трим.</w:t>
            </w:r>
          </w:p>
          <w:p w:rsidR="00A026E9" w:rsidRPr="00235BAA" w:rsidRDefault="00A026E9" w:rsidP="007F71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851" w:type="dxa"/>
          </w:tcPr>
          <w:p w:rsidR="00A026E9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сем./ трим.</w:t>
            </w:r>
          </w:p>
          <w:p w:rsidR="00A026E9" w:rsidRPr="00235BAA" w:rsidRDefault="00A026E9" w:rsidP="007F71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850" w:type="dxa"/>
          </w:tcPr>
          <w:p w:rsidR="00A026E9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сем./ трим.</w:t>
            </w:r>
          </w:p>
          <w:p w:rsidR="00A026E9" w:rsidRPr="00235BAA" w:rsidRDefault="00A026E9" w:rsidP="007F71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нед.</w:t>
            </w: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7F717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7F717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6E9" w:rsidRPr="00235BAA" w:rsidRDefault="00A026E9" w:rsidP="007F717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19262A" w:rsidRDefault="00A026E9" w:rsidP="007F717F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A026E9" w:rsidRPr="00235BAA" w:rsidRDefault="00A026E9" w:rsidP="006C089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A026E9" w:rsidRPr="00235BAA" w:rsidRDefault="00A026E9" w:rsidP="00C946D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7F717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19262A" w:rsidRDefault="00A026E9" w:rsidP="007F717F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7F717F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7F717F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235BAA" w:rsidRDefault="00A026E9" w:rsidP="007F717F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7F717F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7F717F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7F717F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Общеобразовательны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 учебные дисциплины (ОУД)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EF1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235BA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235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Pr="00235BA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235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235BA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621" w:type="dxa"/>
            <w:vAlign w:val="center"/>
          </w:tcPr>
          <w:p w:rsidR="00A026E9" w:rsidRPr="00980E69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3075</w:t>
            </w:r>
          </w:p>
        </w:tc>
        <w:tc>
          <w:tcPr>
            <w:tcW w:w="654" w:type="dxa"/>
            <w:vAlign w:val="center"/>
          </w:tcPr>
          <w:p w:rsidR="00A026E9" w:rsidRPr="00980E69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709" w:type="dxa"/>
            <w:vAlign w:val="center"/>
          </w:tcPr>
          <w:p w:rsidR="00A026E9" w:rsidRPr="00980E69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709" w:type="dxa"/>
            <w:vAlign w:val="center"/>
          </w:tcPr>
          <w:p w:rsidR="00A026E9" w:rsidRPr="00980E69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848" w:type="dxa"/>
          </w:tcPr>
          <w:p w:rsidR="00A026E9" w:rsidRPr="00980E69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C251F4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51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AD12A9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2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710" w:type="dxa"/>
            <w:vAlign w:val="center"/>
          </w:tcPr>
          <w:p w:rsidR="00A026E9" w:rsidRPr="00AD12A9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2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804" w:type="dxa"/>
            <w:vAlign w:val="center"/>
          </w:tcPr>
          <w:p w:rsidR="00A026E9" w:rsidRPr="00AD12A9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2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53" w:type="dxa"/>
            <w:vAlign w:val="center"/>
          </w:tcPr>
          <w:p w:rsidR="00A026E9" w:rsidRPr="00AD12A9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2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851" w:type="dxa"/>
            <w:vAlign w:val="center"/>
          </w:tcPr>
          <w:p w:rsidR="00A026E9" w:rsidRPr="00B16AE1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980E69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980E69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Базовые учебные дисциплины</w:t>
            </w:r>
          </w:p>
        </w:tc>
        <w:tc>
          <w:tcPr>
            <w:tcW w:w="1417" w:type="dxa"/>
            <w:vAlign w:val="center"/>
          </w:tcPr>
          <w:p w:rsidR="00A026E9" w:rsidRPr="00980E69" w:rsidRDefault="00A026E9" w:rsidP="00EF12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  <w:r w:rsidRPr="00980E69">
              <w:rPr>
                <w:rFonts w:ascii="Times New Roman" w:hAnsi="Times New Roman"/>
                <w:i/>
                <w:sz w:val="20"/>
                <w:szCs w:val="20"/>
                <w:vertAlign w:val="subscript"/>
                <w:lang w:eastAsia="ru-RU"/>
              </w:rPr>
              <w:t>З</w:t>
            </w: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8</w:t>
            </w:r>
            <w:r w:rsidRPr="00980E69">
              <w:rPr>
                <w:rFonts w:ascii="Times New Roman" w:hAnsi="Times New Roman"/>
                <w:i/>
                <w:sz w:val="20"/>
                <w:szCs w:val="20"/>
                <w:vertAlign w:val="subscript"/>
                <w:lang w:eastAsia="ru-RU"/>
              </w:rPr>
              <w:t>ДЗ</w:t>
            </w: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Pr="00980E69">
              <w:rPr>
                <w:rFonts w:ascii="Times New Roman" w:hAnsi="Times New Roman"/>
                <w:i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621" w:type="dxa"/>
            <w:vAlign w:val="center"/>
          </w:tcPr>
          <w:p w:rsidR="00A026E9" w:rsidRPr="00980E69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654" w:type="dxa"/>
            <w:vAlign w:val="center"/>
          </w:tcPr>
          <w:p w:rsidR="00A026E9" w:rsidRPr="00980E69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709" w:type="dxa"/>
            <w:vAlign w:val="center"/>
          </w:tcPr>
          <w:p w:rsidR="00A026E9" w:rsidRPr="00980E69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709" w:type="dxa"/>
            <w:vAlign w:val="center"/>
          </w:tcPr>
          <w:p w:rsidR="00A026E9" w:rsidRPr="00980E69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848" w:type="dxa"/>
          </w:tcPr>
          <w:p w:rsidR="00A026E9" w:rsidRPr="00980E69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EF1252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AD12A9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D12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10" w:type="dxa"/>
            <w:vAlign w:val="center"/>
          </w:tcPr>
          <w:p w:rsidR="00A026E9" w:rsidRPr="00AD12A9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D12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04" w:type="dxa"/>
            <w:vAlign w:val="center"/>
          </w:tcPr>
          <w:p w:rsidR="00A026E9" w:rsidRPr="00AD12A9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D12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3" w:type="dxa"/>
            <w:vAlign w:val="center"/>
          </w:tcPr>
          <w:p w:rsidR="00A026E9" w:rsidRPr="00AD12A9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D12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F8678F">
        <w:trPr>
          <w:trHeight w:val="334"/>
        </w:trPr>
        <w:tc>
          <w:tcPr>
            <w:tcW w:w="1277" w:type="dxa"/>
            <w:vAlign w:val="center"/>
          </w:tcPr>
          <w:p w:rsidR="00A026E9" w:rsidRPr="00235BAA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</w:t>
            </w: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1252">
              <w:rPr>
                <w:rFonts w:ascii="Times New Roman" w:hAnsi="Times New Roman"/>
                <w:sz w:val="20"/>
                <w:szCs w:val="20"/>
                <w:lang w:eastAsia="ru-RU"/>
              </w:rPr>
              <w:t>-, -, -, Э,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4" w:type="dxa"/>
            <w:vAlign w:val="center"/>
          </w:tcPr>
          <w:p w:rsidR="00A026E9" w:rsidRPr="00235BAA" w:rsidRDefault="00A026E9" w:rsidP="00F8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ОУД.01.02</w:t>
            </w:r>
          </w:p>
        </w:tc>
        <w:tc>
          <w:tcPr>
            <w:tcW w:w="2835" w:type="dxa"/>
            <w:gridSpan w:val="2"/>
            <w:vAlign w:val="center"/>
          </w:tcPr>
          <w:p w:rsidR="00A026E9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A026E9" w:rsidRPr="00EF1252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-,-,-,ДЗ,-,-</w:t>
            </w:r>
          </w:p>
        </w:tc>
        <w:tc>
          <w:tcPr>
            <w:tcW w:w="621" w:type="dxa"/>
            <w:vAlign w:val="center"/>
          </w:tcPr>
          <w:p w:rsidR="00A026E9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54" w:type="dxa"/>
            <w:vAlign w:val="center"/>
          </w:tcPr>
          <w:p w:rsidR="00A026E9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A026E9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9" w:type="dxa"/>
            <w:vAlign w:val="center"/>
          </w:tcPr>
          <w:p w:rsidR="00A026E9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48" w:type="dxa"/>
          </w:tcPr>
          <w:p w:rsidR="00A026E9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026E9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Default="00A026E9" w:rsidP="00F86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  <w:vAlign w:val="center"/>
          </w:tcPr>
          <w:p w:rsidR="00A026E9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4" w:type="dxa"/>
            <w:vAlign w:val="center"/>
          </w:tcPr>
          <w:p w:rsidR="00A026E9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3" w:type="dxa"/>
            <w:vAlign w:val="center"/>
          </w:tcPr>
          <w:p w:rsidR="00A026E9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1252">
              <w:rPr>
                <w:rFonts w:ascii="Times New Roman" w:hAnsi="Times New Roman"/>
                <w:sz w:val="20"/>
                <w:szCs w:val="20"/>
                <w:lang w:eastAsia="ru-RU"/>
              </w:rPr>
              <w:t>-, -, -, ДЗ,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D4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1252">
              <w:rPr>
                <w:rFonts w:ascii="Times New Roman" w:hAnsi="Times New Roman"/>
                <w:sz w:val="20"/>
                <w:szCs w:val="20"/>
                <w:lang w:eastAsia="ru-RU"/>
              </w:rPr>
              <w:t>-, -, -, ДЗ,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D4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2835" w:type="dxa"/>
            <w:gridSpan w:val="2"/>
            <w:vAlign w:val="center"/>
          </w:tcPr>
          <w:p w:rsidR="00A026E9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EF12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F12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F12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F1252">
              <w:rPr>
                <w:rFonts w:ascii="Times New Roman" w:hAnsi="Times New Roman"/>
                <w:sz w:val="20"/>
                <w:szCs w:val="20"/>
                <w:lang w:eastAsia="ru-RU"/>
              </w:rPr>
              <w:t>, ДЗ,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D4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3A3">
              <w:rPr>
                <w:rFonts w:ascii="Times New Roman" w:hAnsi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A026E9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1252">
              <w:rPr>
                <w:rFonts w:ascii="Times New Roman" w:hAnsi="Times New Roman"/>
                <w:sz w:val="20"/>
                <w:szCs w:val="20"/>
                <w:lang w:eastAsia="ru-RU"/>
              </w:rPr>
              <w:t>-, ДЗ, -, 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D4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2835" w:type="dxa"/>
            <w:gridSpan w:val="2"/>
            <w:vAlign w:val="center"/>
          </w:tcPr>
          <w:p w:rsidR="00A026E9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432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2D4">
              <w:rPr>
                <w:rFonts w:ascii="Times New Roman" w:hAnsi="Times New Roman"/>
                <w:sz w:val="20"/>
                <w:szCs w:val="20"/>
                <w:lang w:eastAsia="ru-RU"/>
              </w:rPr>
              <w:t>-, -, ДЗ, 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D4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2835" w:type="dxa"/>
            <w:gridSpan w:val="2"/>
            <w:vAlign w:val="center"/>
          </w:tcPr>
          <w:p w:rsidR="00A026E9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A026E9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(вкл. экономику и право)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2D4">
              <w:rPr>
                <w:rFonts w:ascii="Times New Roman" w:hAnsi="Times New Roman"/>
                <w:sz w:val="20"/>
                <w:szCs w:val="20"/>
                <w:lang w:eastAsia="ru-RU"/>
              </w:rPr>
              <w:t>-, -, -, Э,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C87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D4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2835" w:type="dxa"/>
            <w:gridSpan w:val="2"/>
            <w:vAlign w:val="center"/>
          </w:tcPr>
          <w:p w:rsidR="00A026E9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2D4">
              <w:rPr>
                <w:rFonts w:ascii="Times New Roman" w:hAnsi="Times New Roman"/>
                <w:sz w:val="20"/>
                <w:szCs w:val="20"/>
                <w:lang w:eastAsia="ru-RU"/>
              </w:rPr>
              <w:t>-, ДЗ, -, 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D4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ОУД.16</w:t>
            </w:r>
          </w:p>
        </w:tc>
        <w:tc>
          <w:tcPr>
            <w:tcW w:w="2835" w:type="dxa"/>
            <w:gridSpan w:val="2"/>
            <w:vAlign w:val="center"/>
          </w:tcPr>
          <w:p w:rsidR="00A026E9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2D4">
              <w:rPr>
                <w:rFonts w:ascii="Times New Roman" w:hAnsi="Times New Roman"/>
                <w:sz w:val="20"/>
                <w:szCs w:val="20"/>
                <w:lang w:eastAsia="ru-RU"/>
              </w:rPr>
              <w:t>-, ДЗ, -, 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ОУД.17</w:t>
            </w:r>
          </w:p>
        </w:tc>
        <w:tc>
          <w:tcPr>
            <w:tcW w:w="2835" w:type="dxa"/>
            <w:gridSpan w:val="2"/>
            <w:vAlign w:val="center"/>
          </w:tcPr>
          <w:p w:rsidR="00A026E9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432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2D4">
              <w:rPr>
                <w:rFonts w:ascii="Times New Roman" w:hAnsi="Times New Roman"/>
                <w:sz w:val="20"/>
                <w:szCs w:val="20"/>
                <w:lang w:eastAsia="ru-RU"/>
              </w:rPr>
              <w:t>-, ДЗ, -, 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980E69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980E69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Профильные учебные дисциплины</w:t>
            </w:r>
          </w:p>
        </w:tc>
        <w:tc>
          <w:tcPr>
            <w:tcW w:w="1417" w:type="dxa"/>
            <w:vAlign w:val="center"/>
          </w:tcPr>
          <w:p w:rsidR="00A026E9" w:rsidRPr="00980E69" w:rsidRDefault="00A026E9" w:rsidP="004322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Pr="004322D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</w:t>
            </w: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Pr="004322D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ДЗ</w:t>
            </w: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  <w:r w:rsidRPr="004322D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21" w:type="dxa"/>
            <w:vAlign w:val="center"/>
          </w:tcPr>
          <w:p w:rsidR="00A026E9" w:rsidRPr="00980E69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654" w:type="dxa"/>
            <w:vAlign w:val="center"/>
          </w:tcPr>
          <w:p w:rsidR="00A026E9" w:rsidRPr="00980E69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09" w:type="dxa"/>
            <w:vAlign w:val="center"/>
          </w:tcPr>
          <w:p w:rsidR="00A026E9" w:rsidRPr="00980E69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709" w:type="dxa"/>
            <w:vAlign w:val="center"/>
          </w:tcPr>
          <w:p w:rsidR="00A026E9" w:rsidRPr="00980E69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48" w:type="dxa"/>
          </w:tcPr>
          <w:p w:rsidR="00A026E9" w:rsidRPr="00980E69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E81FF1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6</w:t>
            </w:r>
            <w:r w:rsidRPr="00E81FF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AD12A9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12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10" w:type="dxa"/>
            <w:vAlign w:val="center"/>
          </w:tcPr>
          <w:p w:rsidR="00A026E9" w:rsidRPr="00AD12A9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12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04" w:type="dxa"/>
            <w:vAlign w:val="center"/>
          </w:tcPr>
          <w:p w:rsidR="00A026E9" w:rsidRPr="00AD12A9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12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3" w:type="dxa"/>
            <w:vAlign w:val="center"/>
          </w:tcPr>
          <w:p w:rsidR="00A026E9" w:rsidRPr="00AD12A9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12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D4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3A3">
              <w:rPr>
                <w:rFonts w:ascii="Times New Roman" w:hAnsi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Математика: алгебра и начала анализа; геометрия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2D4">
              <w:rPr>
                <w:rFonts w:ascii="Times New Roman" w:hAnsi="Times New Roman"/>
                <w:sz w:val="20"/>
                <w:szCs w:val="20"/>
                <w:lang w:eastAsia="ru-RU"/>
              </w:rPr>
              <w:t>-, -, -, Э,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48" w:type="dxa"/>
          </w:tcPr>
          <w:p w:rsidR="00A026E9" w:rsidRPr="009E1E31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3" w:type="dxa"/>
          </w:tcPr>
          <w:p w:rsidR="00A026E9" w:rsidRPr="009E1E31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9E1E31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026E9" w:rsidRPr="009E1E31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4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10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04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3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2835" w:type="dxa"/>
            <w:gridSpan w:val="2"/>
            <w:vAlign w:val="center"/>
          </w:tcPr>
          <w:p w:rsidR="00A026E9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432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-, </w:t>
            </w:r>
            <w:r w:rsidRPr="004322D4">
              <w:rPr>
                <w:rFonts w:ascii="Times New Roman" w:hAnsi="Times New Roman"/>
                <w:sz w:val="20"/>
                <w:szCs w:val="20"/>
                <w:lang w:eastAsia="ru-RU"/>
              </w:rPr>
              <w:t>Э, -,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322D4">
              <w:rPr>
                <w:rFonts w:ascii="Times New Roman" w:hAnsi="Times New Roman"/>
                <w:sz w:val="20"/>
                <w:szCs w:val="20"/>
                <w:lang w:eastAsia="ru-RU"/>
              </w:rPr>
              <w:t>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48" w:type="dxa"/>
          </w:tcPr>
          <w:p w:rsidR="00A026E9" w:rsidRPr="009E1E31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3" w:type="dxa"/>
          </w:tcPr>
          <w:p w:rsidR="00A026E9" w:rsidRPr="009E1E31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9E1E31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026E9" w:rsidRPr="009E1E31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4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04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2835" w:type="dxa"/>
            <w:gridSpan w:val="2"/>
            <w:vAlign w:val="center"/>
          </w:tcPr>
          <w:p w:rsidR="00A026E9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432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2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-, -, -, Э,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322D4">
              <w:rPr>
                <w:rFonts w:ascii="Times New Roman" w:hAnsi="Times New Roman"/>
                <w:sz w:val="20"/>
                <w:szCs w:val="20"/>
                <w:lang w:eastAsia="ru-RU"/>
              </w:rPr>
              <w:t>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48" w:type="dxa"/>
          </w:tcPr>
          <w:p w:rsidR="00A026E9" w:rsidRPr="009E1E31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3" w:type="dxa"/>
          </w:tcPr>
          <w:p w:rsidR="00A026E9" w:rsidRPr="009E1E31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9E1E31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026E9" w:rsidRPr="009E1E31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4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4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3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980E69" w:rsidRDefault="00A026E9" w:rsidP="00D463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980E69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Дополнительные дисциплины</w:t>
            </w:r>
          </w:p>
        </w:tc>
        <w:tc>
          <w:tcPr>
            <w:tcW w:w="1417" w:type="dxa"/>
            <w:vAlign w:val="center"/>
          </w:tcPr>
          <w:p w:rsidR="00A026E9" w:rsidRPr="00980E69" w:rsidRDefault="00A026E9" w:rsidP="004322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З/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21" w:type="dxa"/>
            <w:vAlign w:val="center"/>
          </w:tcPr>
          <w:p w:rsidR="00A026E9" w:rsidRPr="00980E69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54" w:type="dxa"/>
            <w:vAlign w:val="center"/>
          </w:tcPr>
          <w:p w:rsidR="00A026E9" w:rsidRPr="00980E69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A026E9" w:rsidRPr="00980E69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vAlign w:val="center"/>
          </w:tcPr>
          <w:p w:rsidR="00A026E9" w:rsidRPr="00980E69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48" w:type="dxa"/>
          </w:tcPr>
          <w:p w:rsidR="00A026E9" w:rsidRPr="00980E69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80E6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3" w:type="dxa"/>
          </w:tcPr>
          <w:p w:rsidR="00A026E9" w:rsidRPr="009E1E31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9E1E31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9E1E31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4322D4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  <w:vAlign w:val="center"/>
          </w:tcPr>
          <w:p w:rsidR="00A026E9" w:rsidRPr="004322D4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4322D4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4322D4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4322D4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УД.01</w:t>
            </w:r>
          </w:p>
        </w:tc>
        <w:tc>
          <w:tcPr>
            <w:tcW w:w="2835" w:type="dxa"/>
            <w:gridSpan w:val="2"/>
            <w:vAlign w:val="center"/>
          </w:tcPr>
          <w:p w:rsidR="00A026E9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2D4">
              <w:rPr>
                <w:rFonts w:ascii="Times New Roman" w:hAnsi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-, -, 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8" w:type="dxa"/>
          </w:tcPr>
          <w:p w:rsidR="00A026E9" w:rsidRPr="009E1E31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</w:tcPr>
          <w:p w:rsidR="00A026E9" w:rsidRPr="009E1E31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9E1E31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9E1E31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УД.02</w:t>
            </w:r>
          </w:p>
        </w:tc>
        <w:tc>
          <w:tcPr>
            <w:tcW w:w="2835" w:type="dxa"/>
            <w:gridSpan w:val="2"/>
            <w:vAlign w:val="center"/>
          </w:tcPr>
          <w:p w:rsidR="00A026E9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Брянского края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2D4">
              <w:rPr>
                <w:rFonts w:ascii="Times New Roman" w:hAnsi="Times New Roman"/>
                <w:sz w:val="20"/>
                <w:szCs w:val="20"/>
                <w:lang w:eastAsia="ru-RU"/>
              </w:rPr>
              <w:t>-, -, -,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4322D4">
              <w:rPr>
                <w:rFonts w:ascii="Times New Roman" w:hAnsi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8" w:type="dxa"/>
          </w:tcPr>
          <w:p w:rsidR="00A026E9" w:rsidRPr="009E1E31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3" w:type="dxa"/>
          </w:tcPr>
          <w:p w:rsidR="00A026E9" w:rsidRPr="009E1E31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9E1E31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9E1E31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УД.03</w:t>
            </w:r>
          </w:p>
        </w:tc>
        <w:tc>
          <w:tcPr>
            <w:tcW w:w="2835" w:type="dxa"/>
            <w:gridSpan w:val="2"/>
            <w:vAlign w:val="center"/>
          </w:tcPr>
          <w:p w:rsidR="00A026E9" w:rsidRDefault="00A026E9" w:rsidP="009E1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Компьютерное моделирование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2D4">
              <w:rPr>
                <w:rFonts w:ascii="Times New Roman" w:hAnsi="Times New Roman"/>
                <w:sz w:val="20"/>
                <w:szCs w:val="20"/>
                <w:lang w:eastAsia="ru-RU"/>
              </w:rPr>
              <w:t>-, -, -, -, ДЗ,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48" w:type="dxa"/>
          </w:tcPr>
          <w:p w:rsidR="00A026E9" w:rsidRPr="009E1E31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3" w:type="dxa"/>
          </w:tcPr>
          <w:p w:rsidR="00A026E9" w:rsidRPr="009E1E31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9E1E31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9E1E31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9E1E3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417" w:type="dxa"/>
          </w:tcPr>
          <w:p w:rsidR="00A026E9" w:rsidRPr="00235BAA" w:rsidRDefault="00A026E9" w:rsidP="00C251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235BA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235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235BA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235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235BA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621" w:type="dxa"/>
            <w:vAlign w:val="center"/>
          </w:tcPr>
          <w:p w:rsidR="00A026E9" w:rsidRPr="00B16AE1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654" w:type="dxa"/>
            <w:vAlign w:val="center"/>
          </w:tcPr>
          <w:p w:rsidR="00A026E9" w:rsidRPr="00B16AE1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vAlign w:val="center"/>
          </w:tcPr>
          <w:p w:rsidR="00A026E9" w:rsidRPr="00B16AE1" w:rsidRDefault="00A026E9" w:rsidP="00B16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9" w:type="dxa"/>
            <w:vAlign w:val="center"/>
          </w:tcPr>
          <w:p w:rsidR="00A026E9" w:rsidRPr="00B16AE1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A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48" w:type="dxa"/>
          </w:tcPr>
          <w:p w:rsidR="00A026E9" w:rsidRPr="00B16AE1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A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53" w:type="dxa"/>
          </w:tcPr>
          <w:p w:rsidR="00A026E9" w:rsidRPr="00B16AE1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C251F4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A026E9" w:rsidRPr="00B16AE1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C251F4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0" w:type="dxa"/>
            <w:vAlign w:val="center"/>
          </w:tcPr>
          <w:p w:rsidR="00A026E9" w:rsidRPr="00C251F4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04" w:type="dxa"/>
            <w:vAlign w:val="center"/>
          </w:tcPr>
          <w:p w:rsidR="00A026E9" w:rsidRPr="00B16AE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B16AE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C251F4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A026E9" w:rsidRPr="00B16AE1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ОПД.01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7F7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Основы инженерной графики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F4">
              <w:rPr>
                <w:rFonts w:ascii="Times New Roman" w:hAnsi="Times New Roman"/>
                <w:sz w:val="20"/>
                <w:szCs w:val="20"/>
                <w:lang w:eastAsia="ru-RU"/>
              </w:rPr>
              <w:t>ДЗ, -, -, 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A026E9" w:rsidRPr="00B16AE1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AE1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A026E9" w:rsidRPr="00B16AE1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AE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</w:tcPr>
          <w:p w:rsidR="00A026E9" w:rsidRPr="00B16AE1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C87BD7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C251F4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251F4">
              <w:rPr>
                <w:rFonts w:ascii="Times New Roman" w:hAnsi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710" w:type="dxa"/>
            <w:vAlign w:val="center"/>
          </w:tcPr>
          <w:p w:rsidR="00A026E9" w:rsidRPr="00C251F4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C251F4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C251F4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C251F4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C251F4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026E9" w:rsidRPr="00A77940" w:rsidTr="00C946D2">
        <w:trPr>
          <w:trHeight w:val="264"/>
        </w:trPr>
        <w:tc>
          <w:tcPr>
            <w:tcW w:w="1277" w:type="dxa"/>
            <w:vAlign w:val="center"/>
          </w:tcPr>
          <w:p w:rsidR="00A026E9" w:rsidRPr="00235BAA" w:rsidRDefault="00A026E9" w:rsidP="00B1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ОПД.03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F4">
              <w:rPr>
                <w:rFonts w:ascii="Times New Roman" w:hAnsi="Times New Roman"/>
                <w:sz w:val="20"/>
                <w:szCs w:val="20"/>
                <w:lang w:eastAsia="ru-RU"/>
              </w:rPr>
              <w:t>-, Э, -, 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A026E9" w:rsidRPr="00B16AE1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AE1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A026E9" w:rsidRPr="00B16AE1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AE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</w:tcPr>
          <w:p w:rsidR="00A026E9" w:rsidRPr="00B16AE1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C251F4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026E9" w:rsidRPr="008B4C88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4" w:type="dxa"/>
            <w:vAlign w:val="center"/>
          </w:tcPr>
          <w:p w:rsidR="00A026E9" w:rsidRPr="00C251F4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C251F4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251F4">
              <w:rPr>
                <w:rFonts w:ascii="Times New Roman" w:hAnsi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804" w:type="dxa"/>
            <w:vAlign w:val="center"/>
          </w:tcPr>
          <w:p w:rsidR="00A026E9" w:rsidRPr="00C251F4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C251F4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C251F4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C251F4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B1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ОПД.04</w:t>
            </w:r>
          </w:p>
        </w:tc>
        <w:tc>
          <w:tcPr>
            <w:tcW w:w="2835" w:type="dxa"/>
            <w:gridSpan w:val="2"/>
            <w:vAlign w:val="center"/>
          </w:tcPr>
          <w:p w:rsidR="00A026E9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F4">
              <w:rPr>
                <w:rFonts w:ascii="Times New Roman" w:hAnsi="Times New Roman"/>
                <w:sz w:val="20"/>
                <w:szCs w:val="20"/>
                <w:lang w:eastAsia="ru-RU"/>
              </w:rPr>
              <w:t>-, ДЗ, -, 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A026E9" w:rsidRPr="00B16AE1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AE1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A026E9" w:rsidRPr="00B16AE1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AE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</w:tcPr>
          <w:p w:rsidR="00A026E9" w:rsidRPr="00B16AE1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C87BD7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B16AE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B1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ОПД.05</w:t>
            </w:r>
          </w:p>
        </w:tc>
        <w:tc>
          <w:tcPr>
            <w:tcW w:w="2835" w:type="dxa"/>
            <w:gridSpan w:val="2"/>
            <w:vAlign w:val="center"/>
          </w:tcPr>
          <w:p w:rsidR="00A026E9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Допуски и технические измерения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F4">
              <w:rPr>
                <w:rFonts w:ascii="Times New Roman" w:hAnsi="Times New Roman"/>
                <w:sz w:val="20"/>
                <w:szCs w:val="20"/>
                <w:lang w:eastAsia="ru-RU"/>
              </w:rPr>
              <w:t>-, ДЗ, -, 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A026E9" w:rsidRPr="00B16AE1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AE1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A026E9" w:rsidRPr="00B16AE1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AE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</w:tcPr>
          <w:p w:rsidR="00A026E9" w:rsidRPr="00B16AE1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C87BD7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B16AE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vAlign w:val="center"/>
          </w:tcPr>
          <w:p w:rsidR="00A026E9" w:rsidRPr="00B16AE1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B1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ОПД.06</w:t>
            </w:r>
          </w:p>
        </w:tc>
        <w:tc>
          <w:tcPr>
            <w:tcW w:w="2835" w:type="dxa"/>
            <w:gridSpan w:val="2"/>
            <w:vAlign w:val="center"/>
          </w:tcPr>
          <w:p w:rsidR="00A026E9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F4">
              <w:rPr>
                <w:rFonts w:ascii="Times New Roman" w:hAnsi="Times New Roman"/>
                <w:sz w:val="20"/>
                <w:szCs w:val="20"/>
                <w:lang w:eastAsia="ru-RU"/>
              </w:rPr>
              <w:t>-, -, -, -, ДЗ,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A026E9" w:rsidRPr="00B16AE1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AE1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A026E9" w:rsidRPr="00B16AE1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AE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</w:tcPr>
          <w:p w:rsidR="00A026E9" w:rsidRPr="00B16AE1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C251F4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B1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ОПД.07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F4">
              <w:rPr>
                <w:rFonts w:ascii="Times New Roman" w:hAnsi="Times New Roman"/>
                <w:sz w:val="20"/>
                <w:szCs w:val="20"/>
                <w:lang w:eastAsia="ru-RU"/>
              </w:rPr>
              <w:t>-, ДЗ, -, 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A026E9" w:rsidRPr="00B16AE1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AE1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A026E9" w:rsidRPr="00B16AE1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AE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8" w:type="dxa"/>
          </w:tcPr>
          <w:p w:rsidR="00A026E9" w:rsidRPr="00B16AE1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C251F4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vAlign w:val="center"/>
          </w:tcPr>
          <w:p w:rsidR="00A026E9" w:rsidRPr="00C251F4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1417" w:type="dxa"/>
          </w:tcPr>
          <w:p w:rsidR="00A026E9" w:rsidRPr="00C025B5" w:rsidRDefault="00A026E9" w:rsidP="004629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5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–/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  <w:r w:rsidRPr="00C025B5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C025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C025B5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621" w:type="dxa"/>
            <w:vAlign w:val="center"/>
          </w:tcPr>
          <w:p w:rsidR="00A026E9" w:rsidRPr="00615DA3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654" w:type="dxa"/>
            <w:vAlign w:val="center"/>
          </w:tcPr>
          <w:p w:rsidR="00A026E9" w:rsidRPr="00615DA3" w:rsidRDefault="00A026E9" w:rsidP="003A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9" w:type="dxa"/>
            <w:vAlign w:val="center"/>
          </w:tcPr>
          <w:p w:rsidR="00A026E9" w:rsidRPr="00615DA3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09" w:type="dxa"/>
            <w:vAlign w:val="center"/>
          </w:tcPr>
          <w:p w:rsidR="00A026E9" w:rsidRPr="00615DA3" w:rsidRDefault="00A026E9" w:rsidP="003A79D6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48" w:type="dxa"/>
          </w:tcPr>
          <w:p w:rsidR="00A026E9" w:rsidRPr="00615DA3" w:rsidRDefault="00A026E9" w:rsidP="003A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15D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:rsidR="00A026E9" w:rsidRPr="00C025B5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C025B5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C025B5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5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0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5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04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5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3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5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1" w:type="dxa"/>
            <w:vAlign w:val="center"/>
          </w:tcPr>
          <w:p w:rsidR="00A026E9" w:rsidRPr="00C025B5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5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50" w:type="dxa"/>
            <w:vAlign w:val="center"/>
          </w:tcPr>
          <w:p w:rsidR="00A026E9" w:rsidRPr="00C025B5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5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720</w:t>
            </w: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417" w:type="dxa"/>
          </w:tcPr>
          <w:p w:rsidR="00A026E9" w:rsidRPr="00235BAA" w:rsidRDefault="00A026E9" w:rsidP="004629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–/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  <w:r w:rsidRPr="00235BA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235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235BA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621" w:type="dxa"/>
            <w:vAlign w:val="center"/>
          </w:tcPr>
          <w:p w:rsidR="00A026E9" w:rsidRPr="00615DA3" w:rsidRDefault="00A026E9" w:rsidP="00A47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654" w:type="dxa"/>
            <w:vAlign w:val="center"/>
          </w:tcPr>
          <w:p w:rsidR="00A026E9" w:rsidRPr="00615DA3" w:rsidRDefault="00A026E9" w:rsidP="003A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9" w:type="dxa"/>
            <w:vAlign w:val="center"/>
          </w:tcPr>
          <w:p w:rsidR="00A026E9" w:rsidRPr="00615DA3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A026E9" w:rsidRPr="00615DA3" w:rsidRDefault="00A026E9" w:rsidP="003A79D6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48" w:type="dxa"/>
          </w:tcPr>
          <w:p w:rsidR="00A026E9" w:rsidRPr="00615DA3" w:rsidRDefault="00A026E9" w:rsidP="004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853" w:type="dxa"/>
          </w:tcPr>
          <w:p w:rsidR="00A026E9" w:rsidRPr="008B4C88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8B4C88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8B4C88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C025B5" w:rsidRDefault="00A026E9" w:rsidP="00D3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5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0" w:type="dxa"/>
            <w:vAlign w:val="center"/>
          </w:tcPr>
          <w:p w:rsidR="00A026E9" w:rsidRPr="00C025B5" w:rsidRDefault="00A026E9" w:rsidP="00D3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5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04" w:type="dxa"/>
            <w:vAlign w:val="center"/>
          </w:tcPr>
          <w:p w:rsidR="00A026E9" w:rsidRPr="00C025B5" w:rsidRDefault="00A026E9" w:rsidP="00D3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5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3" w:type="dxa"/>
            <w:vAlign w:val="center"/>
          </w:tcPr>
          <w:p w:rsidR="00A026E9" w:rsidRPr="00C025B5" w:rsidRDefault="00A026E9" w:rsidP="00D3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5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1" w:type="dxa"/>
            <w:vAlign w:val="center"/>
          </w:tcPr>
          <w:p w:rsidR="00A026E9" w:rsidRPr="00C025B5" w:rsidRDefault="00A026E9" w:rsidP="00D3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5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50" w:type="dxa"/>
            <w:vAlign w:val="center"/>
          </w:tcPr>
          <w:p w:rsidR="00A026E9" w:rsidRPr="00C025B5" w:rsidRDefault="00A026E9" w:rsidP="00D3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5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720</w:t>
            </w: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Подготовител</w:t>
            </w:r>
            <w:r w:rsidRPr="00BD51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ьно-сварочные работы и контроль качества сварных швов после  </w:t>
            </w:r>
          </w:p>
        </w:tc>
        <w:tc>
          <w:tcPr>
            <w:tcW w:w="1417" w:type="dxa"/>
            <w:vAlign w:val="center"/>
          </w:tcPr>
          <w:p w:rsidR="00A026E9" w:rsidRPr="003813E5" w:rsidRDefault="00A026E9" w:rsidP="004629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A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BF4A92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З</w:t>
            </w:r>
            <w:r w:rsidRPr="003813E5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3813E5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ДЗ</w:t>
            </w:r>
            <w:r w:rsidRPr="003813E5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813E5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48" w:type="dxa"/>
          </w:tcPr>
          <w:p w:rsidR="00A026E9" w:rsidRPr="00E14530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615DA3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0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04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3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C025B5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A026E9" w:rsidRPr="00C025B5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196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153">
              <w:rPr>
                <w:rFonts w:ascii="Times New Roman" w:hAnsi="Times New Roman"/>
                <w:sz w:val="20"/>
                <w:szCs w:val="20"/>
                <w:lang w:eastAsia="ru-RU"/>
              </w:rPr>
              <w:t>Основы технологии сварки и сварочное оборудование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4D3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7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ДЗ,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D37F2">
              <w:rPr>
                <w:rFonts w:ascii="Times New Roman" w:hAnsi="Times New Roman"/>
                <w:sz w:val="20"/>
                <w:szCs w:val="20"/>
                <w:lang w:eastAsia="ru-RU"/>
              </w:rPr>
              <w:t>, -, 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</w:tcPr>
          <w:p w:rsidR="00A026E9" w:rsidRPr="003813E5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714652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C025B5" w:rsidRDefault="00A026E9" w:rsidP="00C0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C025B5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C025B5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153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производства сварных конструкций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7F2">
              <w:rPr>
                <w:rFonts w:ascii="Times New Roman" w:hAnsi="Times New Roman"/>
                <w:sz w:val="20"/>
                <w:szCs w:val="20"/>
                <w:lang w:eastAsia="ru-RU"/>
              </w:rPr>
              <w:t>-, ДЗ, -, 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A026E9" w:rsidRPr="003813E5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A026E9" w:rsidRPr="003813E5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8" w:type="dxa"/>
          </w:tcPr>
          <w:p w:rsidR="00A026E9" w:rsidRPr="003813E5" w:rsidRDefault="00A026E9" w:rsidP="004D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714652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0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4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C025B5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C025B5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BD5153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153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Подготовительные</w:t>
            </w:r>
          </w:p>
          <w:p w:rsidR="00A026E9" w:rsidRPr="00BD5153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153">
              <w:rPr>
                <w:rFonts w:ascii="Times New Roman" w:hAnsi="Times New Roman"/>
                <w:sz w:val="20"/>
                <w:szCs w:val="20"/>
                <w:lang w:eastAsia="ru-RU"/>
              </w:rPr>
              <w:t>и сборочные операции перед сваркой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7F2">
              <w:rPr>
                <w:rFonts w:ascii="Times New Roman" w:hAnsi="Times New Roman"/>
                <w:sz w:val="20"/>
                <w:szCs w:val="20"/>
                <w:lang w:eastAsia="ru-RU"/>
              </w:rPr>
              <w:t>-, ДЗ, -, 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A026E9" w:rsidRPr="003813E5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A026E9" w:rsidRPr="003813E5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</w:tcPr>
          <w:p w:rsidR="00A026E9" w:rsidRPr="003813E5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3" w:type="dxa"/>
          </w:tcPr>
          <w:p w:rsidR="00A026E9" w:rsidRPr="00BD5153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BD5153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BD5153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4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C025B5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C025B5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BD5153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153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качества сварных соединений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E10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7F2">
              <w:rPr>
                <w:rFonts w:ascii="Times New Roman" w:hAnsi="Times New Roman"/>
                <w:sz w:val="20"/>
                <w:szCs w:val="20"/>
                <w:lang w:eastAsia="ru-RU"/>
              </w:rPr>
              <w:t>-, -, ДЗ, 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A026E9" w:rsidRPr="003813E5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A026E9" w:rsidRPr="003813E5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</w:tcPr>
          <w:p w:rsidR="00A026E9" w:rsidRPr="003813E5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3" w:type="dxa"/>
          </w:tcPr>
          <w:p w:rsidR="00A026E9" w:rsidRPr="00BD5153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BD5153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BD5153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C025B5" w:rsidRDefault="00A026E9" w:rsidP="00344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4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C025B5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C025B5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МДК.01.05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BD5153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153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D5153">
              <w:rPr>
                <w:rFonts w:ascii="Times New Roman" w:hAnsi="Times New Roman"/>
                <w:sz w:val="20"/>
                <w:szCs w:val="20"/>
                <w:lang w:eastAsia="ru-RU"/>
              </w:rPr>
              <w:t>- техническая документация и система аттестации в сварочном производстве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7F2">
              <w:rPr>
                <w:rFonts w:ascii="Times New Roman" w:hAnsi="Times New Roman"/>
                <w:sz w:val="20"/>
                <w:szCs w:val="20"/>
                <w:lang w:eastAsia="ru-RU"/>
              </w:rPr>
              <w:t>-, -, ДЗ, 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A026E9" w:rsidRPr="00C946D2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A026E9" w:rsidRPr="003813E5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3E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</w:tcPr>
          <w:p w:rsidR="00A026E9" w:rsidRPr="00BD5153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3" w:type="dxa"/>
          </w:tcPr>
          <w:p w:rsidR="00A026E9" w:rsidRPr="00BD5153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BD5153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BD5153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4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vAlign w:val="center"/>
          </w:tcPr>
          <w:p w:rsidR="00A026E9" w:rsidRPr="00C025B5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C025B5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C025B5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МДК.01.06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BD5153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153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Технический английский язык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D34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7F2">
              <w:rPr>
                <w:rFonts w:ascii="Times New Roman" w:hAnsi="Times New Roman"/>
                <w:sz w:val="20"/>
                <w:szCs w:val="20"/>
                <w:lang w:eastAsia="ru-RU"/>
              </w:rPr>
              <w:t>-, -, ДЗ, 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A026E9" w:rsidRPr="00C946D2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vAlign w:val="center"/>
          </w:tcPr>
          <w:p w:rsidR="00A026E9" w:rsidRPr="003813E5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3E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8" w:type="dxa"/>
          </w:tcPr>
          <w:p w:rsidR="00A026E9" w:rsidRPr="00BD5153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3" w:type="dxa"/>
          </w:tcPr>
          <w:p w:rsidR="00A026E9" w:rsidRPr="00BD5153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BD5153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026E9" w:rsidRPr="00BD5153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BD5153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BD5153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BD5153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3" w:type="dxa"/>
            <w:vAlign w:val="center"/>
          </w:tcPr>
          <w:p w:rsidR="00A026E9" w:rsidRPr="00BD5153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BD5153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BD5153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6E9" w:rsidRPr="00235BAA" w:rsidRDefault="00A026E9" w:rsidP="004D3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7F2">
              <w:rPr>
                <w:rFonts w:ascii="Times New Roman" w:hAnsi="Times New Roman"/>
                <w:sz w:val="20"/>
                <w:szCs w:val="20"/>
                <w:lang w:eastAsia="ru-RU"/>
              </w:rPr>
              <w:t>-, ДЗ, -, -, -, -</w:t>
            </w:r>
          </w:p>
        </w:tc>
        <w:tc>
          <w:tcPr>
            <w:tcW w:w="621" w:type="dxa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</w:tcPr>
          <w:p w:rsidR="00A026E9" w:rsidRPr="003813E5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3442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3442A0" w:rsidRDefault="00A026E9" w:rsidP="00344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4D37F2">
              <w:rPr>
                <w:rFonts w:ascii="Times New Roman" w:hAnsi="Times New Roman"/>
                <w:sz w:val="20"/>
                <w:szCs w:val="20"/>
                <w:lang w:eastAsia="ru-RU"/>
              </w:rPr>
              <w:t>-, -, -, -, ДЗ, -</w:t>
            </w:r>
          </w:p>
        </w:tc>
        <w:tc>
          <w:tcPr>
            <w:tcW w:w="621" w:type="dxa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</w:tcPr>
          <w:p w:rsidR="00A026E9" w:rsidRPr="00C946D2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3442A0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600E2C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A026E9" w:rsidRPr="00CC7E36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BD5153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ПМ.0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153">
              <w:rPr>
                <w:rFonts w:ascii="Times New Roman" w:hAnsi="Times New Roman"/>
                <w:sz w:val="20"/>
                <w:szCs w:val="20"/>
                <w:lang w:eastAsia="ru-RU"/>
              </w:rPr>
              <w:t>Ручная дуговая сварка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(наплавка, резка)</w:t>
            </w:r>
            <w:r w:rsidRPr="00BD51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плавящимся покрытым электродом </w:t>
            </w:r>
          </w:p>
        </w:tc>
        <w:tc>
          <w:tcPr>
            <w:tcW w:w="1417" w:type="dxa"/>
            <w:vAlign w:val="center"/>
          </w:tcPr>
          <w:p w:rsidR="00A026E9" w:rsidRPr="00BF4A92" w:rsidRDefault="00A026E9" w:rsidP="00BF4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A92">
              <w:rPr>
                <w:rFonts w:ascii="Times New Roman" w:hAnsi="Times New Roman"/>
                <w:sz w:val="28"/>
                <w:szCs w:val="28"/>
                <w:lang w:eastAsia="ru-RU"/>
              </w:rPr>
              <w:t>-/3</w:t>
            </w:r>
            <w:r w:rsidRPr="00BF4A9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ДЗ</w:t>
            </w:r>
            <w:r w:rsidRPr="00BF4A92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BF4A9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38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3842E0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8" w:type="dxa"/>
          </w:tcPr>
          <w:p w:rsidR="00A026E9" w:rsidRPr="003813E5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615DA3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DA453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3" w:type="dxa"/>
            <w:vAlign w:val="center"/>
          </w:tcPr>
          <w:p w:rsidR="00A026E9" w:rsidRPr="00DA453A" w:rsidRDefault="00A026E9" w:rsidP="004D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1" w:type="dxa"/>
            <w:vAlign w:val="center"/>
          </w:tcPr>
          <w:p w:rsidR="00A026E9" w:rsidRPr="004E5EE7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4E5EE7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5EE7">
              <w:rPr>
                <w:rFonts w:ascii="Times New Roman" w:hAnsi="Times New Roman"/>
                <w:sz w:val="20"/>
                <w:szCs w:val="20"/>
                <w:lang w:eastAsia="ru-RU"/>
              </w:rPr>
              <w:t>252</w:t>
            </w: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235BAA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153">
              <w:rPr>
                <w:rFonts w:ascii="Times New Roman" w:hAnsi="Times New Roman"/>
                <w:sz w:val="20"/>
                <w:szCs w:val="20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A92">
              <w:rPr>
                <w:rFonts w:ascii="Times New Roman" w:hAnsi="Times New Roman"/>
                <w:sz w:val="20"/>
                <w:szCs w:val="20"/>
                <w:lang w:eastAsia="ru-RU"/>
              </w:rPr>
              <w:t>-, -, ДЗ, -,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38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3842E0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8" w:type="dxa"/>
          </w:tcPr>
          <w:p w:rsidR="00A026E9" w:rsidRPr="00C946D2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615DA3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026E9" w:rsidRPr="00714652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682BFD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4E5EE7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4E5EE7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6E9" w:rsidRPr="00235BAA" w:rsidRDefault="00A026E9" w:rsidP="00BF4A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BF4A92">
              <w:rPr>
                <w:rFonts w:ascii="Times New Roman" w:hAnsi="Times New Roman"/>
                <w:sz w:val="20"/>
                <w:szCs w:val="20"/>
                <w:lang w:eastAsia="ru-RU"/>
              </w:rPr>
              <w:t>-, -, -, ДЗ, -, -</w:t>
            </w:r>
          </w:p>
        </w:tc>
        <w:tc>
          <w:tcPr>
            <w:tcW w:w="621" w:type="dxa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</w:tcPr>
          <w:p w:rsidR="00A026E9" w:rsidRPr="00C946D2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3442A0" w:rsidRDefault="00A026E9" w:rsidP="00A81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C430E6" w:rsidRDefault="00A026E9" w:rsidP="00A81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1" w:type="dxa"/>
            <w:vAlign w:val="center"/>
          </w:tcPr>
          <w:p w:rsidR="00A026E9" w:rsidRPr="004E5EE7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4E5EE7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BF4A92">
              <w:rPr>
                <w:rFonts w:ascii="Times New Roman" w:hAnsi="Times New Roman"/>
                <w:sz w:val="20"/>
                <w:szCs w:val="20"/>
                <w:lang w:eastAsia="ru-RU"/>
              </w:rPr>
              <w:t>-, -, -, -, ДЗ, -</w:t>
            </w:r>
          </w:p>
        </w:tc>
        <w:tc>
          <w:tcPr>
            <w:tcW w:w="621" w:type="dxa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</w:tcPr>
          <w:p w:rsidR="00A026E9" w:rsidRPr="00C946D2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4E5EE7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4E5EE7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5EE7">
              <w:rPr>
                <w:rFonts w:ascii="Times New Roman" w:hAnsi="Times New Roman"/>
                <w:sz w:val="20"/>
                <w:szCs w:val="20"/>
                <w:lang w:eastAsia="ru-RU"/>
              </w:rPr>
              <w:t>252</w:t>
            </w: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BD5153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ПМ.0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153">
              <w:rPr>
                <w:rFonts w:ascii="Times New Roman" w:hAnsi="Times New Roman"/>
                <w:sz w:val="20"/>
                <w:szCs w:val="20"/>
                <w:lang w:eastAsia="ru-RU"/>
              </w:rPr>
              <w:t>Ручная дуговая сварка неплавящимся электродом в защитном газе</w:t>
            </w:r>
          </w:p>
        </w:tc>
        <w:tc>
          <w:tcPr>
            <w:tcW w:w="1417" w:type="dxa"/>
            <w:vAlign w:val="center"/>
          </w:tcPr>
          <w:p w:rsidR="00A026E9" w:rsidRPr="003813E5" w:rsidRDefault="00A026E9" w:rsidP="00BF4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813E5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813E5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ДЗ</w:t>
            </w:r>
            <w:r w:rsidRPr="003813E5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813E5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6C0898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8" w:type="dxa"/>
          </w:tcPr>
          <w:p w:rsidR="00A026E9" w:rsidRPr="003813E5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615DA3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DA453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DA453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235BAA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153">
              <w:rPr>
                <w:rFonts w:ascii="Times New Roman" w:hAnsi="Times New Roman"/>
                <w:sz w:val="20"/>
                <w:szCs w:val="20"/>
                <w:lang w:eastAsia="ru-RU"/>
              </w:rPr>
              <w:t>Техника и технология ручной дуговой сварки (наплавки) неплавящимся электродом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A92">
              <w:rPr>
                <w:rFonts w:ascii="Times New Roman" w:hAnsi="Times New Roman"/>
                <w:sz w:val="20"/>
                <w:szCs w:val="20"/>
                <w:lang w:eastAsia="ru-RU"/>
              </w:rPr>
              <w:t>-, -, -, ДЗ, -,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3842E0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8" w:type="dxa"/>
          </w:tcPr>
          <w:p w:rsidR="00A026E9" w:rsidRPr="00C946D2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615DA3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026E9" w:rsidRPr="00714652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C430E6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235BAA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УП.0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BF4A92">
              <w:rPr>
                <w:rFonts w:ascii="Times New Roman" w:hAnsi="Times New Roman"/>
                <w:sz w:val="20"/>
                <w:szCs w:val="20"/>
                <w:lang w:eastAsia="ru-RU"/>
              </w:rPr>
              <w:t>-, -, -, ДЗ, -, -</w:t>
            </w:r>
          </w:p>
        </w:tc>
        <w:tc>
          <w:tcPr>
            <w:tcW w:w="621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6C0898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</w:tcPr>
          <w:p w:rsidR="00A026E9" w:rsidRPr="00C946D2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EA6759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EA6759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A67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851" w:type="dxa"/>
            <w:vAlign w:val="center"/>
          </w:tcPr>
          <w:p w:rsidR="00A026E9" w:rsidRPr="00EA6759" w:rsidRDefault="00A026E9" w:rsidP="00EA6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EA6759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235BAA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ПП.0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6E9" w:rsidRPr="00235BAA" w:rsidRDefault="00A026E9" w:rsidP="00BF4A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BF4A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-, -, -, -, -, ДЗ </w:t>
            </w:r>
          </w:p>
        </w:tc>
        <w:tc>
          <w:tcPr>
            <w:tcW w:w="621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6C0898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</w:tcPr>
          <w:p w:rsidR="00A026E9" w:rsidRPr="00C946D2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600E2C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BD5153" w:rsidRDefault="00A026E9" w:rsidP="00B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ПМ.0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 механизирова</w:t>
            </w:r>
            <w:r w:rsidRPr="00BD51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нная сварка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(наплавка) </w:t>
            </w:r>
            <w:r w:rsidRPr="00BD5153">
              <w:rPr>
                <w:rFonts w:ascii="Times New Roman" w:hAnsi="Times New Roman"/>
                <w:sz w:val="20"/>
                <w:szCs w:val="20"/>
                <w:lang w:eastAsia="ru-RU"/>
              </w:rPr>
              <w:t>плавлением</w:t>
            </w:r>
          </w:p>
        </w:tc>
        <w:tc>
          <w:tcPr>
            <w:tcW w:w="1417" w:type="dxa"/>
            <w:vAlign w:val="center"/>
          </w:tcPr>
          <w:p w:rsidR="00A026E9" w:rsidRPr="003813E5" w:rsidRDefault="00A026E9" w:rsidP="00BF4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3E5">
              <w:rPr>
                <w:rFonts w:ascii="Times New Roman" w:hAnsi="Times New Roman"/>
                <w:sz w:val="28"/>
                <w:szCs w:val="28"/>
                <w:lang w:eastAsia="ru-RU"/>
              </w:rPr>
              <w:t>–/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813E5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ДЗ</w:t>
            </w:r>
            <w:r w:rsidRPr="003813E5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813E5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6C0898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8" w:type="dxa"/>
          </w:tcPr>
          <w:p w:rsidR="00A026E9" w:rsidRPr="003813E5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615DA3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DA453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453A"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0" w:type="dxa"/>
            <w:vAlign w:val="center"/>
          </w:tcPr>
          <w:p w:rsidR="00A026E9" w:rsidRPr="00DA453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</w:t>
            </w: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235BAA" w:rsidRDefault="00A026E9" w:rsidP="00141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141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1C66">
              <w:rPr>
                <w:rFonts w:ascii="Times New Roman" w:hAnsi="Times New Roman"/>
                <w:sz w:val="20"/>
                <w:szCs w:val="20"/>
                <w:lang w:eastAsia="ru-RU"/>
              </w:rPr>
              <w:t>Техника и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хнология частично механизированной сварки (наплавки) </w:t>
            </w:r>
            <w:r w:rsidRPr="00141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плавлением в защитном газе 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A92">
              <w:rPr>
                <w:rFonts w:ascii="Times New Roman" w:hAnsi="Times New Roman"/>
                <w:sz w:val="20"/>
                <w:szCs w:val="20"/>
                <w:lang w:eastAsia="ru-RU"/>
              </w:rPr>
              <w:t>-, -, -, -, ДЗ, -</w:t>
            </w:r>
          </w:p>
        </w:tc>
        <w:tc>
          <w:tcPr>
            <w:tcW w:w="621" w:type="dxa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6C0898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8" w:type="dxa"/>
          </w:tcPr>
          <w:p w:rsidR="00A026E9" w:rsidRPr="003813E5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714652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EA6759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235BAA" w:rsidRDefault="00A026E9" w:rsidP="00141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УП.0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BF4A92">
              <w:rPr>
                <w:rFonts w:ascii="Times New Roman" w:hAnsi="Times New Roman"/>
                <w:sz w:val="20"/>
                <w:szCs w:val="20"/>
                <w:lang w:eastAsia="ru-RU"/>
              </w:rPr>
              <w:t>-, -, -, -, ДЗ, -</w:t>
            </w:r>
          </w:p>
        </w:tc>
        <w:tc>
          <w:tcPr>
            <w:tcW w:w="621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6C0898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</w:tcPr>
          <w:p w:rsidR="00A026E9" w:rsidRPr="00C946D2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EA6759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235BAA" w:rsidRDefault="00A026E9" w:rsidP="00141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ПП.0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BF4A92">
              <w:rPr>
                <w:rFonts w:ascii="Times New Roman" w:hAnsi="Times New Roman"/>
                <w:sz w:val="20"/>
                <w:szCs w:val="20"/>
                <w:lang w:eastAsia="ru-RU"/>
              </w:rPr>
              <w:t>-, -, -, -, -, ДЗ</w:t>
            </w:r>
          </w:p>
        </w:tc>
        <w:tc>
          <w:tcPr>
            <w:tcW w:w="621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6C0898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</w:tcPr>
          <w:p w:rsidR="00A026E9" w:rsidRPr="00C946D2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600E2C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</w:t>
            </w: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235BAA" w:rsidRDefault="00A026E9" w:rsidP="00141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ФК</w:t>
            </w: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A92">
              <w:rPr>
                <w:rFonts w:ascii="Times New Roman" w:hAnsi="Times New Roman"/>
                <w:sz w:val="20"/>
                <w:szCs w:val="20"/>
                <w:lang w:eastAsia="ru-RU"/>
              </w:rPr>
              <w:t>-, -, -, -, ДЗ, -</w:t>
            </w:r>
          </w:p>
        </w:tc>
        <w:tc>
          <w:tcPr>
            <w:tcW w:w="621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A026E9" w:rsidRPr="00235BAA" w:rsidRDefault="00A026E9" w:rsidP="006C0898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A026E9" w:rsidRPr="00C946D2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B50337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vAlign w:val="center"/>
          </w:tcPr>
          <w:p w:rsidR="00A026E9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27"/>
        </w:trPr>
        <w:tc>
          <w:tcPr>
            <w:tcW w:w="127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600E2C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600E2C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600E2C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A026E9" w:rsidRPr="00A77940" w:rsidTr="00C946D2">
        <w:trPr>
          <w:trHeight w:val="27"/>
        </w:trPr>
        <w:tc>
          <w:tcPr>
            <w:tcW w:w="4112" w:type="dxa"/>
            <w:gridSpan w:val="3"/>
            <w:vAlign w:val="center"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98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026E9" w:rsidRPr="00A77940" w:rsidTr="00C946D2">
        <w:trPr>
          <w:trHeight w:val="27"/>
        </w:trPr>
        <w:tc>
          <w:tcPr>
            <w:tcW w:w="4112" w:type="dxa"/>
            <w:gridSpan w:val="3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A026E9" w:rsidRPr="00235BAA" w:rsidRDefault="00A026E9" w:rsidP="004629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235BA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235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  <w:r w:rsidRPr="00235BA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235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Pr="00235BA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621" w:type="dxa"/>
            <w:vAlign w:val="center"/>
          </w:tcPr>
          <w:p w:rsidR="00A026E9" w:rsidRPr="00AC2CD6" w:rsidRDefault="00A026E9" w:rsidP="00A47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5559</w:t>
            </w:r>
          </w:p>
        </w:tc>
        <w:tc>
          <w:tcPr>
            <w:tcW w:w="654" w:type="dxa"/>
            <w:vAlign w:val="center"/>
          </w:tcPr>
          <w:p w:rsidR="00A026E9" w:rsidRPr="00AC2CD6" w:rsidRDefault="00A026E9" w:rsidP="003A7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CD6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A026E9" w:rsidRPr="00AC2CD6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CD6">
              <w:rPr>
                <w:rFonts w:ascii="Times New Roman" w:hAnsi="Times New Roman"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709" w:type="dxa"/>
            <w:vAlign w:val="center"/>
          </w:tcPr>
          <w:p w:rsidR="00A026E9" w:rsidRPr="00AC2CD6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CD6">
              <w:rPr>
                <w:rFonts w:ascii="Times New Roman" w:hAnsi="Times New Roman"/>
                <w:sz w:val="20"/>
                <w:szCs w:val="20"/>
                <w:lang w:eastAsia="ru-RU"/>
              </w:rPr>
              <w:t>2634</w:t>
            </w:r>
          </w:p>
        </w:tc>
        <w:tc>
          <w:tcPr>
            <w:tcW w:w="848" w:type="dxa"/>
          </w:tcPr>
          <w:p w:rsidR="00A026E9" w:rsidRPr="00AC2CD6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CD6">
              <w:rPr>
                <w:rFonts w:ascii="Times New Roman" w:hAnsi="Times New Roman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853" w:type="dxa"/>
          </w:tcPr>
          <w:p w:rsidR="00A026E9" w:rsidRPr="00AC2CD6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CD6">
              <w:rPr>
                <w:rFonts w:ascii="Times New Roman" w:hAnsi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67" w:type="dxa"/>
          </w:tcPr>
          <w:p w:rsidR="00A026E9" w:rsidRPr="00AC2CD6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CD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A026E9" w:rsidRPr="00AC2CD6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CD6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54" w:type="dxa"/>
            <w:vAlign w:val="center"/>
          </w:tcPr>
          <w:p w:rsidR="00A026E9" w:rsidRPr="00AC2CD6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CD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10" w:type="dxa"/>
            <w:vAlign w:val="center"/>
          </w:tcPr>
          <w:p w:rsidR="00A026E9" w:rsidRPr="00AC2CD6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CD6">
              <w:rPr>
                <w:rFonts w:ascii="Times New Roman" w:hAnsi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04" w:type="dxa"/>
            <w:vAlign w:val="center"/>
          </w:tcPr>
          <w:p w:rsidR="00A026E9" w:rsidRPr="00AC2CD6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CD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3" w:type="dxa"/>
            <w:vAlign w:val="center"/>
          </w:tcPr>
          <w:p w:rsidR="00A026E9" w:rsidRPr="00AC2CD6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CD6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vAlign w:val="center"/>
          </w:tcPr>
          <w:p w:rsidR="00A026E9" w:rsidRPr="00AC2CD6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vAlign w:val="center"/>
          </w:tcPr>
          <w:p w:rsidR="00A026E9" w:rsidRPr="00AC2CD6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720</w:t>
            </w:r>
          </w:p>
        </w:tc>
      </w:tr>
      <w:tr w:rsidR="00A026E9" w:rsidRPr="00A77940" w:rsidTr="00C946D2">
        <w:trPr>
          <w:trHeight w:val="27"/>
        </w:trPr>
        <w:tc>
          <w:tcPr>
            <w:tcW w:w="1446" w:type="dxa"/>
            <w:gridSpan w:val="2"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666" w:type="dxa"/>
            <w:vAlign w:val="center"/>
          </w:tcPr>
          <w:p w:rsidR="00A026E9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5B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Государственная (итоговая) аттестация (ДЭ)</w:t>
            </w:r>
          </w:p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35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нед.</w:t>
            </w:r>
          </w:p>
        </w:tc>
      </w:tr>
      <w:tr w:rsidR="00A026E9" w:rsidRPr="00A77940" w:rsidTr="00C946D2">
        <w:trPr>
          <w:trHeight w:val="27"/>
        </w:trPr>
        <w:tc>
          <w:tcPr>
            <w:tcW w:w="4112" w:type="dxa"/>
            <w:gridSpan w:val="3"/>
            <w:vMerge w:val="restart"/>
            <w:vAlign w:val="center"/>
          </w:tcPr>
          <w:p w:rsidR="00A026E9" w:rsidRPr="002A693F" w:rsidRDefault="00A026E9" w:rsidP="008E0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2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Консультации </w:t>
            </w:r>
            <w:r w:rsidRPr="002A693F">
              <w:rPr>
                <w:rFonts w:ascii="Times New Roman" w:hAnsi="Times New Roman"/>
                <w:sz w:val="20"/>
                <w:szCs w:val="20"/>
                <w:lang w:eastAsia="ru-RU"/>
              </w:rPr>
              <w:t>на учебную группу по 100 часов в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на 3 курсе – 100 часов на подготовку к демонстрационному экзамену</w:t>
            </w:r>
            <w:r w:rsidRPr="002A6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(всего 300 час.)</w:t>
            </w:r>
          </w:p>
          <w:p w:rsidR="00A026E9" w:rsidRPr="008E02F7" w:rsidRDefault="00A026E9" w:rsidP="008E0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026E9" w:rsidRPr="008E02F7" w:rsidRDefault="00A026E9" w:rsidP="008E0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E02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A026E9" w:rsidRPr="002A693F" w:rsidRDefault="00A026E9" w:rsidP="008E0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A6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виде демонстрационного экзамена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026E9" w:rsidRPr="002A693F" w:rsidRDefault="00A026E9" w:rsidP="008E02F7">
            <w:pPr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6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1" w:type="dxa"/>
            <w:vAlign w:val="center"/>
          </w:tcPr>
          <w:p w:rsidR="00A026E9" w:rsidRPr="008E02F7" w:rsidRDefault="00A026E9" w:rsidP="008E02F7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2F7">
              <w:rPr>
                <w:rFonts w:ascii="Times New Roman" w:hAnsi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27"/>
        </w:trPr>
        <w:tc>
          <w:tcPr>
            <w:tcW w:w="4112" w:type="dxa"/>
            <w:gridSpan w:val="3"/>
            <w:vMerge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Align w:val="center"/>
          </w:tcPr>
          <w:p w:rsidR="00A026E9" w:rsidRPr="008E02F7" w:rsidRDefault="00A026E9" w:rsidP="008E02F7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8E02F7">
              <w:rPr>
                <w:rFonts w:ascii="Times New Roman" w:hAnsi="Times New Roman"/>
                <w:sz w:val="16"/>
                <w:szCs w:val="16"/>
                <w:lang w:eastAsia="ru-RU"/>
              </w:rPr>
              <w:t>чебной пракитики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6E9" w:rsidRPr="00A77940" w:rsidTr="00C946D2">
        <w:trPr>
          <w:trHeight w:val="27"/>
        </w:trPr>
        <w:tc>
          <w:tcPr>
            <w:tcW w:w="4112" w:type="dxa"/>
            <w:gridSpan w:val="3"/>
            <w:vMerge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Align w:val="center"/>
          </w:tcPr>
          <w:p w:rsidR="00A026E9" w:rsidRPr="008E02F7" w:rsidRDefault="00A026E9" w:rsidP="008E02F7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 w:rsidRPr="008E02F7">
              <w:rPr>
                <w:rFonts w:ascii="Times New Roman" w:hAnsi="Times New Roman"/>
                <w:sz w:val="16"/>
                <w:szCs w:val="16"/>
                <w:lang w:eastAsia="ru-RU"/>
              </w:rPr>
              <w:t>оизводственной практики</w:t>
            </w: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720</w:t>
            </w:r>
          </w:p>
        </w:tc>
      </w:tr>
      <w:tr w:rsidR="00A026E9" w:rsidRPr="00A77940" w:rsidTr="00C946D2">
        <w:trPr>
          <w:trHeight w:val="27"/>
        </w:trPr>
        <w:tc>
          <w:tcPr>
            <w:tcW w:w="4112" w:type="dxa"/>
            <w:gridSpan w:val="3"/>
            <w:vMerge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Align w:val="center"/>
          </w:tcPr>
          <w:p w:rsidR="00A026E9" w:rsidRDefault="00A026E9" w:rsidP="008E02F7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  <w:r w:rsidRPr="008E02F7">
              <w:rPr>
                <w:rFonts w:ascii="Times New Roman" w:hAnsi="Times New Roman"/>
                <w:sz w:val="16"/>
                <w:szCs w:val="16"/>
                <w:lang w:eastAsia="ru-RU"/>
              </w:rPr>
              <w:t>кзаменов</w:t>
            </w:r>
          </w:p>
          <w:p w:rsidR="00A026E9" w:rsidRPr="008E02F7" w:rsidRDefault="00A026E9" w:rsidP="008E02F7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CC7E36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4э</w:t>
            </w: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8E0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Э</w:t>
            </w:r>
          </w:p>
        </w:tc>
      </w:tr>
      <w:tr w:rsidR="00A026E9" w:rsidRPr="00A77940" w:rsidTr="00C946D2">
        <w:trPr>
          <w:trHeight w:val="27"/>
        </w:trPr>
        <w:tc>
          <w:tcPr>
            <w:tcW w:w="4112" w:type="dxa"/>
            <w:gridSpan w:val="3"/>
            <w:vMerge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Align w:val="center"/>
          </w:tcPr>
          <w:p w:rsidR="00A026E9" w:rsidRDefault="00A026E9" w:rsidP="008E02F7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8E02F7">
              <w:rPr>
                <w:rFonts w:ascii="Times New Roman" w:hAnsi="Times New Roman"/>
                <w:sz w:val="16"/>
                <w:szCs w:val="16"/>
                <w:lang w:eastAsia="ru-RU"/>
              </w:rPr>
              <w:t>ифф. зачетов</w:t>
            </w:r>
          </w:p>
          <w:p w:rsidR="00A026E9" w:rsidRPr="008E02F7" w:rsidRDefault="00A026E9" w:rsidP="008E02F7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3дз</w:t>
            </w: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10дз</w:t>
            </w: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5дз</w:t>
            </w: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6дз</w:t>
            </w: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8дз</w:t>
            </w:r>
          </w:p>
        </w:tc>
        <w:tc>
          <w:tcPr>
            <w:tcW w:w="850" w:type="dxa"/>
            <w:vAlign w:val="center"/>
          </w:tcPr>
          <w:p w:rsidR="00A026E9" w:rsidRPr="00235BAA" w:rsidRDefault="00A026E9" w:rsidP="008E0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ДЗ</w:t>
            </w:r>
          </w:p>
        </w:tc>
      </w:tr>
      <w:tr w:rsidR="00A026E9" w:rsidRPr="00A77940" w:rsidTr="00C946D2">
        <w:trPr>
          <w:trHeight w:val="27"/>
        </w:trPr>
        <w:tc>
          <w:tcPr>
            <w:tcW w:w="4112" w:type="dxa"/>
            <w:gridSpan w:val="3"/>
            <w:vMerge/>
            <w:vAlign w:val="center"/>
          </w:tcPr>
          <w:p w:rsidR="00A026E9" w:rsidRPr="00235BAA" w:rsidRDefault="00A026E9" w:rsidP="0023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6E9" w:rsidRPr="00235BAA" w:rsidRDefault="00A026E9" w:rsidP="00235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Align w:val="center"/>
          </w:tcPr>
          <w:p w:rsidR="00A026E9" w:rsidRDefault="00A026E9" w:rsidP="008E02F7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8E02F7">
              <w:rPr>
                <w:rFonts w:ascii="Times New Roman" w:hAnsi="Times New Roman"/>
                <w:sz w:val="16"/>
                <w:szCs w:val="16"/>
                <w:lang w:eastAsia="ru-RU"/>
              </w:rPr>
              <w:t>ачетов</w:t>
            </w:r>
          </w:p>
          <w:p w:rsidR="00A026E9" w:rsidRDefault="00A026E9" w:rsidP="008E02F7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026E9" w:rsidRPr="008E02F7" w:rsidRDefault="00A026E9" w:rsidP="008E02F7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A026E9" w:rsidRPr="00235BAA" w:rsidRDefault="00A026E9" w:rsidP="007F7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B51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26E9" w:rsidRPr="00235BAA" w:rsidRDefault="00A026E9" w:rsidP="007F717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A026E9" w:rsidRPr="00235BAA" w:rsidRDefault="00A026E9" w:rsidP="006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A026E9" w:rsidRPr="00235BAA" w:rsidRDefault="00A026E9" w:rsidP="00C9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26E9" w:rsidRPr="00235BAA" w:rsidRDefault="00A026E9" w:rsidP="00EF1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C2CD6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З</w:t>
            </w:r>
          </w:p>
        </w:tc>
        <w:tc>
          <w:tcPr>
            <w:tcW w:w="710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З</w:t>
            </w:r>
          </w:p>
        </w:tc>
        <w:tc>
          <w:tcPr>
            <w:tcW w:w="804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C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C2CD6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З</w:t>
            </w:r>
          </w:p>
        </w:tc>
        <w:tc>
          <w:tcPr>
            <w:tcW w:w="853" w:type="dxa"/>
            <w:vAlign w:val="center"/>
          </w:tcPr>
          <w:p w:rsidR="00A026E9" w:rsidRPr="00235BAA" w:rsidRDefault="00A026E9" w:rsidP="00F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6E9" w:rsidRPr="00235BAA" w:rsidRDefault="00A026E9" w:rsidP="00915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26E9" w:rsidRPr="00235BAA" w:rsidRDefault="00A026E9" w:rsidP="00AC2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026E9" w:rsidRPr="00235BAA" w:rsidRDefault="00A026E9" w:rsidP="00235BA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  <w:sectPr w:rsidR="00A026E9" w:rsidRPr="00235BAA" w:rsidSect="00F93D6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026E9" w:rsidRPr="00383DBF" w:rsidRDefault="00A026E9" w:rsidP="00383D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5BAA">
        <w:rPr>
          <w:rFonts w:ascii="Times New Roman" w:hAnsi="Times New Roman"/>
          <w:b/>
          <w:sz w:val="28"/>
          <w:szCs w:val="28"/>
          <w:lang w:eastAsia="ru-RU"/>
        </w:rPr>
        <w:t xml:space="preserve">3. Перечень кабинетов, лабораторий, мастерских и др. для подготовки по профессии СПО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9353"/>
      </w:tblGrid>
      <w:tr w:rsidR="00A026E9" w:rsidRPr="00A77940" w:rsidTr="00383DBF">
        <w:trPr>
          <w:trHeight w:val="300"/>
        </w:trPr>
        <w:tc>
          <w:tcPr>
            <w:tcW w:w="961" w:type="dxa"/>
          </w:tcPr>
          <w:p w:rsidR="00A026E9" w:rsidRPr="00383DBF" w:rsidRDefault="00A026E9" w:rsidP="0038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 технической графики </w:t>
            </w:r>
          </w:p>
        </w:tc>
      </w:tr>
      <w:tr w:rsidR="00A026E9" w:rsidRPr="00A77940" w:rsidTr="00383DBF">
        <w:trPr>
          <w:trHeight w:val="300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 безопасности жизнедеятельности и охраны труда   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Кабинет теоретических основ сварки и резки металлов</w:t>
            </w:r>
          </w:p>
        </w:tc>
      </w:tr>
      <w:tr w:rsidR="00A026E9" w:rsidRPr="00A77940" w:rsidTr="00383DBF">
        <w:trPr>
          <w:trHeight w:val="300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Лаборатория материаловедения                  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Лаборатория</w:t>
            </w:r>
            <w:r w:rsidRPr="00383DBF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 </w:t>
            </w: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электротехники и сварочного оборудования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Лаборатория испытания материалов и контроля качества сварных соединений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Мастерские слесарные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Мастерские сварочные</w:t>
            </w:r>
            <w:r w:rsidRPr="00383DBF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 </w:t>
            </w: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для сварки металлов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Сварочный полигон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стадион широкого профиля с элементами полосы препятствий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Стрелковый тир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Библиотека, читальный зал с выходом в сеть Интернет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</w:tc>
      </w:tr>
    </w:tbl>
    <w:p w:rsidR="00A026E9" w:rsidRPr="00383DBF" w:rsidRDefault="00A026E9" w:rsidP="00383D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26E9" w:rsidRPr="00383DBF" w:rsidRDefault="00A026E9" w:rsidP="00383DB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83DBF">
        <w:rPr>
          <w:rFonts w:ascii="Times New Roman" w:hAnsi="Times New Roman"/>
          <w:b/>
          <w:sz w:val="28"/>
          <w:szCs w:val="28"/>
          <w:lang w:eastAsia="ru-RU"/>
        </w:rPr>
        <w:t>.1 Перечень минимально необходимого набора инструментов: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9353"/>
      </w:tblGrid>
      <w:tr w:rsidR="00A026E9" w:rsidRPr="00A77940" w:rsidTr="00383DBF">
        <w:trPr>
          <w:trHeight w:val="300"/>
        </w:trPr>
        <w:tc>
          <w:tcPr>
            <w:tcW w:w="961" w:type="dxa"/>
          </w:tcPr>
          <w:p w:rsidR="00A026E9" w:rsidRPr="00383DBF" w:rsidRDefault="00A026E9" w:rsidP="0038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защитные очки для сварки;</w:t>
            </w:r>
          </w:p>
        </w:tc>
      </w:tr>
      <w:tr w:rsidR="00A026E9" w:rsidRPr="00A77940" w:rsidTr="00383DBF">
        <w:trPr>
          <w:trHeight w:val="300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защитные очки для шлифовки;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сварочная маска;</w:t>
            </w:r>
          </w:p>
        </w:tc>
      </w:tr>
      <w:tr w:rsidR="00A026E9" w:rsidRPr="00A77940" w:rsidTr="00383DBF">
        <w:trPr>
          <w:trHeight w:val="300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защитные ботинки;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средство защиты органов слуха;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ручная шлифовальная машинка (болгарка) с защитным кожухом;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металлическая щетка для шлифовальной машинки, подходящая ей по размеру;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огнестойкая одежда;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молоток для отделения шлака;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зубило;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разметчик;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напильники;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металлические щетки;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молоток;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универсальный шаблон сварщика;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стальная линейка с метрической разметкой;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прямоугольник;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струбцины и приспособления для сборки под сварку;</w:t>
            </w:r>
          </w:p>
        </w:tc>
      </w:tr>
      <w:tr w:rsidR="00A026E9" w:rsidRPr="00A77940" w:rsidTr="00383DBF">
        <w:trPr>
          <w:trHeight w:val="318"/>
        </w:trPr>
        <w:tc>
          <w:tcPr>
            <w:tcW w:w="961" w:type="dxa"/>
          </w:tcPr>
          <w:p w:rsidR="00A026E9" w:rsidRPr="00383DBF" w:rsidRDefault="00A026E9" w:rsidP="00383DB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</w:tcPr>
          <w:p w:rsidR="00A026E9" w:rsidRPr="00383DBF" w:rsidRDefault="00A026E9" w:rsidP="00383DBF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383DBF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      </w:r>
          </w:p>
        </w:tc>
      </w:tr>
    </w:tbl>
    <w:p w:rsidR="00A026E9" w:rsidRPr="00235BAA" w:rsidRDefault="00A026E9" w:rsidP="00383DB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5BAA">
        <w:rPr>
          <w:rFonts w:ascii="Times New Roman" w:hAnsi="Times New Roman"/>
          <w:b/>
          <w:bCs/>
          <w:sz w:val="28"/>
          <w:szCs w:val="28"/>
          <w:lang w:eastAsia="ru-RU"/>
        </w:rPr>
        <w:t>4. Пояснительная записка</w:t>
      </w:r>
    </w:p>
    <w:p w:rsidR="00A026E9" w:rsidRPr="00235BAA" w:rsidRDefault="00A026E9" w:rsidP="00F42713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235BAA">
        <w:rPr>
          <w:rFonts w:ascii="Times New Roman" w:hAnsi="Times New Roman"/>
          <w:bCs/>
          <w:sz w:val="28"/>
          <w:szCs w:val="28"/>
          <w:lang w:eastAsia="ru-RU"/>
        </w:rPr>
        <w:t xml:space="preserve">Настоящий учебный план основной профессиональной образовательной программы </w:t>
      </w:r>
      <w:r w:rsidRPr="00235BAA">
        <w:rPr>
          <w:rFonts w:ascii="Times New Roman" w:hAnsi="Times New Roman"/>
          <w:sz w:val="28"/>
          <w:szCs w:val="28"/>
          <w:lang w:eastAsia="ru-RU"/>
        </w:rPr>
        <w:t xml:space="preserve">среднего профессионального образования </w:t>
      </w:r>
      <w:r w:rsidRPr="00F42713">
        <w:rPr>
          <w:rFonts w:ascii="Times New Roman" w:hAnsi="Times New Roman"/>
          <w:sz w:val="28"/>
          <w:szCs w:val="28"/>
          <w:lang w:eastAsia="ru-RU"/>
        </w:rPr>
        <w:t>государственного автономного профессионального образовательного учреждения «Брянский техникум энергомашиностроения и радиоэлектроники имени Героя Советского Союза М.А.Афанасьева»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5BAA">
        <w:rPr>
          <w:rFonts w:ascii="Times New Roman" w:hAnsi="Times New Roman"/>
          <w:sz w:val="28"/>
          <w:szCs w:val="28"/>
          <w:lang w:eastAsia="ru-RU"/>
        </w:rPr>
        <w:t>разработан на основе Федерального государственного образовательного стандарта по профессии среднего профессионального образования (далее – СПО), утвержденного приказом Министерства образования и науки Российской Федерации №</w:t>
      </w:r>
      <w:r>
        <w:rPr>
          <w:rFonts w:ascii="Times New Roman" w:hAnsi="Times New Roman"/>
          <w:sz w:val="28"/>
          <w:szCs w:val="28"/>
          <w:lang w:eastAsia="ru-RU"/>
        </w:rPr>
        <w:t>50</w:t>
      </w:r>
      <w:r w:rsidRPr="00235BAA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29 января 2014 года</w:t>
      </w:r>
      <w:r w:rsidRPr="00235BAA">
        <w:rPr>
          <w:rFonts w:ascii="Times New Roman" w:hAnsi="Times New Roman"/>
          <w:sz w:val="28"/>
          <w:szCs w:val="28"/>
          <w:lang w:eastAsia="ru-RU"/>
        </w:rPr>
        <w:t>, зарегистр. Министерством юстиции (рег. № </w:t>
      </w:r>
      <w:r w:rsidRPr="00F42713">
        <w:rPr>
          <w:rFonts w:ascii="Times New Roman" w:hAnsi="Times New Roman"/>
          <w:sz w:val="28"/>
          <w:szCs w:val="28"/>
          <w:lang w:eastAsia="ru-RU"/>
        </w:rPr>
        <w:t>41197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F42713">
        <w:rPr>
          <w:rFonts w:ascii="Times New Roman" w:hAnsi="Times New Roman"/>
          <w:sz w:val="28"/>
          <w:szCs w:val="28"/>
          <w:lang w:eastAsia="ru-RU"/>
        </w:rPr>
        <w:t xml:space="preserve">24 </w:t>
      </w:r>
      <w:r>
        <w:rPr>
          <w:rFonts w:ascii="Times New Roman" w:hAnsi="Times New Roman"/>
          <w:sz w:val="28"/>
          <w:szCs w:val="28"/>
          <w:lang w:eastAsia="ru-RU"/>
        </w:rPr>
        <w:t xml:space="preserve">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  <w:r w:rsidRPr="00235BA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F42713">
        <w:rPr>
          <w:rFonts w:ascii="Times New Roman" w:hAnsi="Times New Roman"/>
          <w:sz w:val="28"/>
          <w:szCs w:val="28"/>
          <w:lang w:eastAsia="ru-RU"/>
        </w:rPr>
        <w:t>15.01.05 Сварщик (ручной и частично механизированной сварки (наплавки)</w:t>
      </w:r>
      <w:r w:rsidRPr="00235BAA">
        <w:rPr>
          <w:rFonts w:ascii="Times New Roman" w:hAnsi="Times New Roman"/>
          <w:sz w:val="28"/>
          <w:szCs w:val="28"/>
          <w:lang w:eastAsia="ru-RU"/>
        </w:rPr>
        <w:t>.</w:t>
      </w:r>
    </w:p>
    <w:p w:rsidR="00A026E9" w:rsidRDefault="00A026E9" w:rsidP="003E7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F50">
        <w:rPr>
          <w:rFonts w:ascii="Times New Roman" w:hAnsi="Times New Roman"/>
          <w:sz w:val="28"/>
          <w:szCs w:val="28"/>
          <w:lang w:eastAsia="ru-RU"/>
        </w:rPr>
        <w:t xml:space="preserve">Нормативную правовую основу разработки </w:t>
      </w:r>
      <w:r>
        <w:rPr>
          <w:rFonts w:ascii="Times New Roman" w:hAnsi="Times New Roman"/>
          <w:sz w:val="28"/>
          <w:szCs w:val="28"/>
          <w:lang w:eastAsia="ru-RU"/>
        </w:rPr>
        <w:t>учебного плана</w:t>
      </w:r>
      <w:r w:rsidRPr="003E7F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образовательной программы </w:t>
      </w:r>
      <w:r w:rsidRPr="003E7F50">
        <w:rPr>
          <w:rFonts w:ascii="Times New Roman" w:hAnsi="Times New Roman"/>
          <w:sz w:val="28"/>
          <w:szCs w:val="28"/>
          <w:lang w:eastAsia="ru-RU"/>
        </w:rPr>
        <w:t>среднего профессионального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F50">
        <w:rPr>
          <w:rFonts w:ascii="Times New Roman" w:hAnsi="Times New Roman"/>
          <w:sz w:val="28"/>
          <w:szCs w:val="28"/>
          <w:lang w:eastAsia="ru-RU"/>
        </w:rPr>
        <w:t xml:space="preserve">составляют: </w:t>
      </w:r>
    </w:p>
    <w:p w:rsidR="00A026E9" w:rsidRPr="003E7F50" w:rsidRDefault="00A026E9" w:rsidP="003E7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F50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29.12.2012 № 273-ФЗ «Об образовании в Российской Федерации»; </w:t>
      </w:r>
    </w:p>
    <w:p w:rsidR="00A026E9" w:rsidRPr="003E7F50" w:rsidRDefault="00A026E9" w:rsidP="003E7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F50">
        <w:rPr>
          <w:rFonts w:ascii="Times New Roman" w:hAnsi="Times New Roman"/>
          <w:sz w:val="28"/>
          <w:szCs w:val="28"/>
          <w:lang w:eastAsia="ru-RU"/>
        </w:rPr>
        <w:t>Профессиональный  стандарт  «Сварщик»,  утвержденный  утв.  приказом Министерства труда и социальной защиты Российской Федерации от 28 ноября 2013г. №701н;</w:t>
      </w:r>
    </w:p>
    <w:p w:rsidR="00A026E9" w:rsidRPr="003F1172" w:rsidRDefault="00A026E9" w:rsidP="003F1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172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3F1172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3F1172">
        <w:rPr>
          <w:rFonts w:ascii="Times New Roman" w:hAnsi="Times New Roman"/>
          <w:sz w:val="28"/>
          <w:szCs w:val="28"/>
          <w:lang w:eastAsia="ru-RU"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ред. Приказов Минобрнауки России от 22.01.2014 № 31, от 15.12.2014 №1580);</w:t>
      </w:r>
    </w:p>
    <w:p w:rsidR="00A026E9" w:rsidRPr="003F1172" w:rsidRDefault="00A026E9" w:rsidP="003F1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172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3F1172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3F1172">
        <w:rPr>
          <w:rFonts w:ascii="Times New Roman" w:hAnsi="Times New Roman"/>
          <w:sz w:val="28"/>
          <w:szCs w:val="28"/>
          <w:lang w:eastAsia="ru-RU"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A026E9" w:rsidRPr="003F1172" w:rsidRDefault="00A026E9" w:rsidP="003F1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172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3F1172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3F1172">
        <w:rPr>
          <w:rFonts w:ascii="Times New Roman" w:hAnsi="Times New Roman"/>
          <w:sz w:val="28"/>
          <w:szCs w:val="28"/>
          <w:lang w:eastAsia="ru-RU"/>
        </w:rPr>
        <w:t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(в ред. Приказа Минобрнауки России от 31.01.2014 № 74)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026E9" w:rsidRPr="003F1172" w:rsidRDefault="00A026E9" w:rsidP="003F1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172">
        <w:rPr>
          <w:rFonts w:ascii="Times New Roman" w:hAnsi="Times New Roman"/>
          <w:sz w:val="28"/>
          <w:szCs w:val="28"/>
          <w:lang w:eastAsia="ru-RU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одобренные решением Научно-методического совета Центра профессионального образования ФГАУ «ФИРО», Протокол № 1 от 10 апреля 2014 г</w:t>
      </w:r>
      <w:r>
        <w:rPr>
          <w:rFonts w:ascii="Times New Roman" w:hAnsi="Times New Roman"/>
          <w:sz w:val="28"/>
          <w:szCs w:val="28"/>
          <w:lang w:eastAsia="ru-RU"/>
        </w:rPr>
        <w:t>ода;</w:t>
      </w:r>
    </w:p>
    <w:p w:rsidR="00A026E9" w:rsidRPr="003F1172" w:rsidRDefault="00A026E9" w:rsidP="003F1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172">
        <w:rPr>
          <w:rFonts w:ascii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РФ от 28.01.2003 N 2 (ред. от 04.03.2011) "О введении в действие санитарно-эпидемиологических правил и нормативов СанПиН 2.4.3.1186-03" (вместе с "СанПиН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нормативы", утв. Главным государственным санитарным врачом РФ 26.01.2003) (Зарегистрировано в Минюсте РФ 11.02.2003 N 4204)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026E9" w:rsidRDefault="00A026E9" w:rsidP="003E1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172">
        <w:rPr>
          <w:rFonts w:ascii="Times New Roman" w:hAnsi="Times New Roman"/>
          <w:sz w:val="28"/>
          <w:szCs w:val="28"/>
          <w:lang w:eastAsia="ru-RU"/>
        </w:rPr>
        <w:t>Действующие нормативно-правовые акты, в т. ч. региональные, регламентирующие организацию учебного процесса в Учреждении.</w:t>
      </w:r>
    </w:p>
    <w:p w:rsidR="00A026E9" w:rsidRPr="003E1023" w:rsidRDefault="00A026E9" w:rsidP="003E10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1023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учебного процесса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3E1023">
        <w:rPr>
          <w:rFonts w:ascii="Times New Roman" w:hAnsi="Times New Roman"/>
          <w:bCs/>
          <w:sz w:val="28"/>
          <w:szCs w:val="28"/>
          <w:lang w:eastAsia="ru-RU"/>
        </w:rPr>
        <w:t>соответствии с настоящим учебным планом и календарным учебным графиком учебный год начинается с 1 сентября каждого учебного года.</w:t>
      </w:r>
    </w:p>
    <w:p w:rsidR="00A026E9" w:rsidRPr="003E1023" w:rsidRDefault="00A026E9" w:rsidP="003E10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1023">
        <w:rPr>
          <w:rFonts w:ascii="Times New Roman" w:hAnsi="Times New Roman"/>
          <w:bCs/>
          <w:sz w:val="28"/>
          <w:szCs w:val="28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работы, максимальный объем аудиторной нагрузки при очной форме получения образования составляет 36 академических часов в неделю.</w:t>
      </w:r>
    </w:p>
    <w:p w:rsidR="00A026E9" w:rsidRPr="003E1023" w:rsidRDefault="00A026E9" w:rsidP="003E10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1023">
        <w:rPr>
          <w:rFonts w:ascii="Times New Roman" w:hAnsi="Times New Roman"/>
          <w:bCs/>
          <w:sz w:val="28"/>
          <w:szCs w:val="28"/>
          <w:lang w:eastAsia="ru-RU"/>
        </w:rPr>
        <w:t>Продолжительность учебной недели составляет шесть дней.</w:t>
      </w:r>
    </w:p>
    <w:p w:rsidR="00A026E9" w:rsidRPr="003E1023" w:rsidRDefault="00A026E9" w:rsidP="003E10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1023">
        <w:rPr>
          <w:rFonts w:ascii="Times New Roman" w:hAnsi="Times New Roman"/>
          <w:bCs/>
          <w:sz w:val="28"/>
          <w:szCs w:val="28"/>
          <w:lang w:eastAsia="ru-RU"/>
        </w:rPr>
        <w:t xml:space="preserve">Продолжительность учебных занятий составляет 45 мин, в расписании учебные занятия группируются парами. </w:t>
      </w:r>
    </w:p>
    <w:p w:rsidR="00A026E9" w:rsidRPr="003E1023" w:rsidRDefault="00A026E9" w:rsidP="003E10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1023">
        <w:rPr>
          <w:rFonts w:ascii="Times New Roman" w:hAnsi="Times New Roman"/>
          <w:bCs/>
          <w:sz w:val="28"/>
          <w:szCs w:val="28"/>
          <w:lang w:eastAsia="ru-RU"/>
        </w:rPr>
        <w:t>Занятия проводятся в группах и подгруппах, для проведения практических занятий по отдельным дисциплинам (иностранному языку, информатике, основы инженерной графики) возможно деление группы на подгруппы не менее 8 человек.</w:t>
      </w:r>
    </w:p>
    <w:p w:rsidR="00A026E9" w:rsidRPr="003E1023" w:rsidRDefault="00A026E9" w:rsidP="003E10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1023">
        <w:rPr>
          <w:rFonts w:ascii="Times New Roman" w:hAnsi="Times New Roman"/>
          <w:bCs/>
          <w:sz w:val="28"/>
          <w:szCs w:val="28"/>
          <w:lang w:eastAsia="ru-RU"/>
        </w:rPr>
        <w:t>Дисциплина «Физическая культура» реализуется еженедельно по 3 часа обязательных аудиторных занятий и по 2 часа самостоятельной учебной нагрузки (за счет различных форм внеаудиторных занятий в спортивных клубах, секциях).</w:t>
      </w:r>
    </w:p>
    <w:p w:rsidR="00A026E9" w:rsidRPr="003E1023" w:rsidRDefault="00A026E9" w:rsidP="003E10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1023">
        <w:rPr>
          <w:rFonts w:ascii="Times New Roman" w:hAnsi="Times New Roman"/>
          <w:bCs/>
          <w:sz w:val="28"/>
          <w:szCs w:val="28"/>
          <w:lang w:eastAsia="ru-RU"/>
        </w:rPr>
        <w:t>В конце II семестра с юношами проводятся учебные сборы.</w:t>
      </w:r>
    </w:p>
    <w:p w:rsidR="00A026E9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1023">
        <w:rPr>
          <w:rFonts w:ascii="Times New Roman" w:hAnsi="Times New Roman"/>
          <w:bCs/>
          <w:sz w:val="28"/>
          <w:szCs w:val="28"/>
          <w:lang w:eastAsia="ru-RU"/>
        </w:rPr>
        <w:t>Для подгрупп девушек 48 часов (70% учебного времени), отведенного на изучение основ военной службы, в рамках дисциплины «Безопасность жизнедеятельности» используется на осво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ение основ медицинских знаний. </w:t>
      </w:r>
    </w:p>
    <w:p w:rsidR="00A026E9" w:rsidRPr="003E1023" w:rsidRDefault="00A026E9" w:rsidP="00241D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1023">
        <w:rPr>
          <w:rFonts w:ascii="Times New Roman" w:hAnsi="Times New Roman"/>
          <w:bCs/>
          <w:sz w:val="28"/>
          <w:szCs w:val="28"/>
          <w:lang w:eastAsia="ru-RU"/>
        </w:rPr>
        <w:t>Практика является обязательным разделом ППКРС. Она представляет собой вид учебных занятий, обеспечивающих практико - ориентированную подготовку обучающихся. При реализации ППКРС предусматриваются следующие виды практик: учебная и производственная. Учебная и производственная практики проводятся при освоении студентами профессиональных компетенций в рамках профессиональных модулей.</w:t>
      </w:r>
    </w:p>
    <w:p w:rsidR="00A026E9" w:rsidRPr="003E1023" w:rsidRDefault="00A026E9" w:rsidP="003E10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1023">
        <w:rPr>
          <w:rFonts w:ascii="Times New Roman" w:hAnsi="Times New Roman"/>
          <w:bCs/>
          <w:sz w:val="28"/>
          <w:szCs w:val="28"/>
          <w:lang w:eastAsia="ru-RU"/>
        </w:rPr>
        <w:t xml:space="preserve">Объем времени, отведенный на учебную и производственную практики (39 недели) используется для введения таких видов практики: учебная практика – </w:t>
      </w:r>
      <w:r>
        <w:rPr>
          <w:rFonts w:ascii="Times New Roman" w:hAnsi="Times New Roman"/>
          <w:bCs/>
          <w:sz w:val="28"/>
          <w:szCs w:val="28"/>
          <w:lang w:eastAsia="ru-RU"/>
        </w:rPr>
        <w:t>564 часа (</w:t>
      </w:r>
      <w:r w:rsidRPr="003E1023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5,7</w:t>
      </w:r>
      <w:r w:rsidRPr="003E1023">
        <w:rPr>
          <w:rFonts w:ascii="Times New Roman" w:hAnsi="Times New Roman"/>
          <w:bCs/>
          <w:sz w:val="28"/>
          <w:szCs w:val="28"/>
          <w:lang w:eastAsia="ru-RU"/>
        </w:rPr>
        <w:t xml:space="preserve"> недел</w:t>
      </w:r>
      <w:r>
        <w:rPr>
          <w:rFonts w:ascii="Times New Roman" w:hAnsi="Times New Roman"/>
          <w:bCs/>
          <w:sz w:val="28"/>
          <w:szCs w:val="28"/>
          <w:lang w:eastAsia="ru-RU"/>
        </w:rPr>
        <w:t>и)</w:t>
      </w:r>
      <w:r w:rsidRPr="003E1023">
        <w:rPr>
          <w:rFonts w:ascii="Times New Roman" w:hAnsi="Times New Roman"/>
          <w:bCs/>
          <w:sz w:val="28"/>
          <w:szCs w:val="28"/>
          <w:lang w:eastAsia="ru-RU"/>
        </w:rPr>
        <w:t xml:space="preserve">, производственная практика – </w:t>
      </w:r>
      <w:r>
        <w:rPr>
          <w:rFonts w:ascii="Times New Roman" w:hAnsi="Times New Roman"/>
          <w:bCs/>
          <w:sz w:val="28"/>
          <w:szCs w:val="28"/>
          <w:lang w:eastAsia="ru-RU"/>
        </w:rPr>
        <w:t>840 часов (23,3 недели)</w:t>
      </w:r>
      <w:r w:rsidRPr="003E102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026E9" w:rsidRPr="003E1023" w:rsidRDefault="00A026E9" w:rsidP="003E10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1023">
        <w:rPr>
          <w:rFonts w:ascii="Times New Roman" w:hAnsi="Times New Roman"/>
          <w:bCs/>
          <w:sz w:val="28"/>
          <w:szCs w:val="28"/>
          <w:lang w:eastAsia="ru-RU"/>
        </w:rPr>
        <w:t xml:space="preserve">Учебная и производственная практики проводится концентрировано в несколько периодов при обязательном сохранении в пределах учебного года объема часов, установленного учебным планом на теоретическую подготовку, но может реализовываться и рассредоточено, чередуясь с теоретическими занятиями в рамках профессиональных модулей. </w:t>
      </w:r>
    </w:p>
    <w:p w:rsidR="00A026E9" w:rsidRPr="003E1023" w:rsidRDefault="00A026E9" w:rsidP="003E10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1023">
        <w:rPr>
          <w:rFonts w:ascii="Times New Roman" w:hAnsi="Times New Roman"/>
          <w:bCs/>
          <w:sz w:val="28"/>
          <w:szCs w:val="28"/>
          <w:lang w:eastAsia="ru-RU"/>
        </w:rPr>
        <w:t>Учебная практика проводится в  мастерских, учебных лабораториях техникума, на предприятиях. Производственная  практика проводятся на предприятиях.</w:t>
      </w:r>
    </w:p>
    <w:p w:rsidR="00A026E9" w:rsidRPr="003E1023" w:rsidRDefault="00A026E9" w:rsidP="003E10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1023">
        <w:rPr>
          <w:rFonts w:ascii="Times New Roman" w:hAnsi="Times New Roman"/>
          <w:bCs/>
          <w:sz w:val="28"/>
          <w:szCs w:val="28"/>
          <w:lang w:eastAsia="ru-RU"/>
        </w:rPr>
        <w:t>После окончания программы практики предполагается представление обучающимися отчетности, установленной программами по каждому виду практики. Производственная практика проводятся в учреждениях соответствующего производственного профиля.</w:t>
      </w:r>
    </w:p>
    <w:p w:rsidR="00A026E9" w:rsidRPr="003E1023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1023">
        <w:rPr>
          <w:rFonts w:ascii="Times New Roman" w:hAnsi="Times New Roman"/>
          <w:bCs/>
          <w:sz w:val="28"/>
          <w:szCs w:val="28"/>
          <w:lang w:eastAsia="ru-RU"/>
        </w:rPr>
        <w:t>Аттестация по итогам производственной практики проводится с учетом результатов, подтвержденных документа</w:t>
      </w:r>
      <w:r>
        <w:rPr>
          <w:rFonts w:ascii="Times New Roman" w:hAnsi="Times New Roman"/>
          <w:bCs/>
          <w:sz w:val="28"/>
          <w:szCs w:val="28"/>
          <w:lang w:eastAsia="ru-RU"/>
        </w:rPr>
        <w:t>ми соответствующих организаций.</w:t>
      </w:r>
    </w:p>
    <w:p w:rsidR="00A026E9" w:rsidRPr="007F13E6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1023">
        <w:rPr>
          <w:rFonts w:ascii="Times New Roman" w:hAnsi="Times New Roman"/>
          <w:bCs/>
          <w:sz w:val="28"/>
          <w:szCs w:val="28"/>
          <w:lang w:eastAsia="ru-RU"/>
        </w:rPr>
        <w:t>Общий объем каникулярного времени в учебном году составляет 11 недель, в т.ч. не менее 2 недель в зимний период.</w:t>
      </w:r>
    </w:p>
    <w:p w:rsidR="00A026E9" w:rsidRDefault="00A026E9" w:rsidP="00235B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5BAA">
        <w:rPr>
          <w:rFonts w:ascii="Times New Roman" w:hAnsi="Times New Roman"/>
          <w:b/>
          <w:bCs/>
          <w:sz w:val="28"/>
          <w:szCs w:val="28"/>
          <w:lang w:eastAsia="ru-RU"/>
        </w:rPr>
        <w:t>4.1. Общеобразовательный цикл</w:t>
      </w:r>
    </w:p>
    <w:p w:rsidR="00A026E9" w:rsidRPr="00241DA3" w:rsidRDefault="00A026E9" w:rsidP="00241D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1DA3">
        <w:rPr>
          <w:rFonts w:ascii="Times New Roman" w:hAnsi="Times New Roman"/>
          <w:bCs/>
          <w:sz w:val="28"/>
          <w:szCs w:val="28"/>
          <w:lang w:eastAsia="ru-RU"/>
        </w:rPr>
        <w:t xml:space="preserve">Нормативный срок освоения ППКРС СПО при очной форме получения образования для лиц, обучающихся на базе основного общего образования, увеличивается на 82 недели из расчета: </w:t>
      </w:r>
    </w:p>
    <w:p w:rsidR="00A026E9" w:rsidRPr="00241DA3" w:rsidRDefault="00A026E9" w:rsidP="00241D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1DA3">
        <w:rPr>
          <w:rFonts w:ascii="Times New Roman" w:hAnsi="Times New Roman"/>
          <w:bCs/>
          <w:sz w:val="28"/>
          <w:szCs w:val="28"/>
          <w:lang w:eastAsia="ru-RU"/>
        </w:rPr>
        <w:t xml:space="preserve">теоретическое обучение (при обязательной учебной нагрузке 36 часов в неделю) - 57 недель; </w:t>
      </w:r>
    </w:p>
    <w:p w:rsidR="00A026E9" w:rsidRPr="00241DA3" w:rsidRDefault="00A026E9" w:rsidP="00241D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1DA3">
        <w:rPr>
          <w:rFonts w:ascii="Times New Roman" w:hAnsi="Times New Roman"/>
          <w:bCs/>
          <w:sz w:val="28"/>
          <w:szCs w:val="28"/>
          <w:lang w:eastAsia="ru-RU"/>
        </w:rPr>
        <w:t xml:space="preserve">промежуточная аттестация - 3 недели; </w:t>
      </w:r>
    </w:p>
    <w:p w:rsidR="00A026E9" w:rsidRPr="00241DA3" w:rsidRDefault="00A026E9" w:rsidP="00241D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1DA3">
        <w:rPr>
          <w:rFonts w:ascii="Times New Roman" w:hAnsi="Times New Roman"/>
          <w:bCs/>
          <w:sz w:val="28"/>
          <w:szCs w:val="28"/>
          <w:lang w:eastAsia="ru-RU"/>
        </w:rPr>
        <w:t xml:space="preserve">каникулярное время - 22 недели. </w:t>
      </w:r>
    </w:p>
    <w:p w:rsidR="00A026E9" w:rsidRPr="00241DA3" w:rsidRDefault="00A026E9" w:rsidP="00241D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1DA3">
        <w:rPr>
          <w:rFonts w:ascii="Times New Roman" w:hAnsi="Times New Roman"/>
          <w:bCs/>
          <w:sz w:val="28"/>
          <w:szCs w:val="28"/>
          <w:lang w:eastAsia="ru-RU"/>
        </w:rPr>
        <w:t xml:space="preserve">Общеобразовательный цикл ППКРС сформирован в соответствии с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241DA3">
          <w:rPr>
            <w:rFonts w:ascii="Times New Roman" w:hAnsi="Times New Roman"/>
            <w:bCs/>
            <w:sz w:val="28"/>
            <w:szCs w:val="28"/>
            <w:lang w:eastAsia="ru-RU"/>
          </w:rPr>
          <w:t>2013 г</w:t>
        </w:r>
      </w:smartTag>
      <w:r w:rsidRPr="00241DA3">
        <w:rPr>
          <w:rFonts w:ascii="Times New Roman" w:hAnsi="Times New Roman"/>
          <w:bCs/>
          <w:sz w:val="28"/>
          <w:szCs w:val="28"/>
          <w:lang w:eastAsia="ru-RU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Рекомендациями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 За основу принят технический профиль. Подготовка по дисциплинам общеобразовательного цикла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образования.  </w:t>
      </w:r>
    </w:p>
    <w:p w:rsidR="00A026E9" w:rsidRPr="00241DA3" w:rsidRDefault="00A026E9" w:rsidP="00241D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1DA3">
        <w:rPr>
          <w:rFonts w:ascii="Times New Roman" w:hAnsi="Times New Roman"/>
          <w:bCs/>
          <w:sz w:val="28"/>
          <w:szCs w:val="28"/>
          <w:lang w:eastAsia="ru-RU"/>
        </w:rPr>
        <w:t xml:space="preserve">Общеобразовательный цикл общеобразовательный цикл ППКРС СПО формируется в соответствии с Рекомендациями по реализации федерального государственного образовательного стандарта среднего (полного) общего образования (профильное обучение) в пределах профессиональных программ подготовки квалифицированных рабочих, служащих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 </w:t>
      </w:r>
    </w:p>
    <w:p w:rsidR="00A026E9" w:rsidRPr="00241DA3" w:rsidRDefault="00A026E9" w:rsidP="00241D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1DA3">
        <w:rPr>
          <w:rFonts w:ascii="Times New Roman" w:hAnsi="Times New Roman"/>
          <w:bCs/>
          <w:sz w:val="28"/>
          <w:szCs w:val="28"/>
          <w:lang w:eastAsia="ru-RU"/>
        </w:rPr>
        <w:t xml:space="preserve">Изучение общеобразовательных дисциплин осуществляется рассредоточено одновременно с освоением ППКРС СПО. Умения и знания, полученные обучающимися при освоении учебных дисциплин общеобразовательного цикла, углубляются и расширяются в процессе изучения по профессии дисциплин общепрофессионального цикла, а также отдельных дисциплин профессионального цикла ППКРС СПО. </w:t>
      </w:r>
    </w:p>
    <w:p w:rsidR="00A026E9" w:rsidRPr="00241DA3" w:rsidRDefault="00A026E9" w:rsidP="00241D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1DA3">
        <w:rPr>
          <w:rFonts w:ascii="Times New Roman" w:hAnsi="Times New Roman"/>
          <w:bCs/>
          <w:sz w:val="28"/>
          <w:szCs w:val="28"/>
          <w:lang w:eastAsia="ru-RU"/>
        </w:rPr>
        <w:t xml:space="preserve">Оценка качества освоения учебных дисциплин общеобразовательного цикла ППКРС СПО с получением среднего общего образования проходит в процессе текущего контроля и промежуточной аттестации. </w:t>
      </w:r>
    </w:p>
    <w:p w:rsidR="00A026E9" w:rsidRPr="00241DA3" w:rsidRDefault="00A026E9" w:rsidP="00241D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1DA3">
        <w:rPr>
          <w:rFonts w:ascii="Times New Roman" w:hAnsi="Times New Roman"/>
          <w:bCs/>
          <w:sz w:val="28"/>
          <w:szCs w:val="28"/>
          <w:lang w:eastAsia="ru-RU"/>
        </w:rPr>
        <w:t xml:space="preserve">Текущий контроль по дисциплинам общеобразовательного цикла проводятся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A026E9" w:rsidRPr="00241DA3" w:rsidRDefault="00A026E9" w:rsidP="00241D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1DA3">
        <w:rPr>
          <w:rFonts w:ascii="Times New Roman" w:hAnsi="Times New Roman"/>
          <w:bCs/>
          <w:sz w:val="28"/>
          <w:szCs w:val="28"/>
          <w:lang w:eastAsia="ru-RU"/>
        </w:rPr>
        <w:t>Два экзамена – русский язык и литература, математика  являются обязательными, экзамены по физике, обществознанию (вкл. экономику и право) и информатике – проводится по выбору Учреждения с учетом технического профиля получаемого профессионального образования.</w:t>
      </w:r>
    </w:p>
    <w:p w:rsidR="00A026E9" w:rsidRPr="007F13E6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1DA3">
        <w:rPr>
          <w:rFonts w:ascii="Times New Roman" w:hAnsi="Times New Roman"/>
          <w:bCs/>
          <w:sz w:val="28"/>
          <w:szCs w:val="28"/>
          <w:lang w:eastAsia="ru-RU"/>
        </w:rPr>
        <w:t>По русскому языку и литературе, математике – в письменной форме, по физике, обществознанию (вкл. экономику и право) и информатике – в устной.</w:t>
      </w:r>
    </w:p>
    <w:p w:rsidR="00A026E9" w:rsidRPr="00235BAA" w:rsidRDefault="00A026E9" w:rsidP="00235BA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235B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4.2. Формирование вариативной части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ПОО</w:t>
      </w:r>
      <w:r w:rsidRPr="00235BAA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</w:p>
    <w:p w:rsidR="00A026E9" w:rsidRPr="00A613BC" w:rsidRDefault="00A026E9" w:rsidP="00A613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13BC">
        <w:rPr>
          <w:rFonts w:ascii="Times New Roman" w:hAnsi="Times New Roman"/>
          <w:bCs/>
          <w:sz w:val="28"/>
          <w:szCs w:val="28"/>
          <w:lang w:eastAsia="ru-RU"/>
        </w:rPr>
        <w:t>Характеристика «приращения» результатов в рамках освоения данной программы по сравнению с базой, заложенной во ФГОС СПО15.01.05 Сварщик (ручной и частично мех</w:t>
      </w:r>
      <w:r>
        <w:rPr>
          <w:rFonts w:ascii="Times New Roman" w:hAnsi="Times New Roman"/>
          <w:bCs/>
          <w:sz w:val="28"/>
          <w:szCs w:val="28"/>
          <w:lang w:eastAsia="ru-RU"/>
        </w:rPr>
        <w:t>анизированной сварки (наплавки)</w:t>
      </w:r>
      <w:r w:rsidRPr="00A613BC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A026E9" w:rsidRPr="00A613BC" w:rsidRDefault="00A026E9" w:rsidP="00A613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13BC">
        <w:rPr>
          <w:rFonts w:ascii="Times New Roman" w:hAnsi="Times New Roman"/>
          <w:bCs/>
          <w:sz w:val="28"/>
          <w:szCs w:val="28"/>
          <w:lang w:eastAsia="ru-RU"/>
        </w:rPr>
        <w:t xml:space="preserve">введены новые профессиональные компетенции, которые отвечают требованиям ТО WSR и ПС; </w:t>
      </w:r>
    </w:p>
    <w:p w:rsidR="00A026E9" w:rsidRPr="00A613BC" w:rsidRDefault="00A026E9" w:rsidP="00A613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13BC">
        <w:rPr>
          <w:rFonts w:ascii="Times New Roman" w:hAnsi="Times New Roman"/>
          <w:bCs/>
          <w:sz w:val="28"/>
          <w:szCs w:val="28"/>
          <w:lang w:eastAsia="ru-RU"/>
        </w:rPr>
        <w:t>расширен практический опыт обучающихся, обеспечивающий освоение новых профессиональных компетенций, т.к.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613BC">
        <w:rPr>
          <w:rFonts w:ascii="Times New Roman" w:hAnsi="Times New Roman"/>
          <w:bCs/>
          <w:sz w:val="28"/>
          <w:szCs w:val="28"/>
          <w:lang w:eastAsia="ru-RU"/>
        </w:rPr>
        <w:t xml:space="preserve">разработанные ФОС содержат элементы конкурсных заданий национальных чемпионатов по компетенции WSR «Сварочные технологии»; </w:t>
      </w:r>
    </w:p>
    <w:p w:rsidR="00A026E9" w:rsidRPr="00A613BC" w:rsidRDefault="00A026E9" w:rsidP="00A613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13BC">
        <w:rPr>
          <w:rFonts w:ascii="Times New Roman" w:hAnsi="Times New Roman"/>
          <w:bCs/>
          <w:sz w:val="28"/>
          <w:szCs w:val="28"/>
          <w:lang w:eastAsia="ru-RU"/>
        </w:rPr>
        <w:t xml:space="preserve">объем часов, необходимый для освоения дисциплины ОП.01. «Основы инженерной графики», дополнен в рамках самостоятельной работы, лабораторных и практических занятий из общего объема часов вариативной части. Дополнительные часы направлены на расширение знаний и умений обучающихся при изучении вопросов, связанных с чтением чертежей сложных сварных конструкций, изделий и узлов в соответствии с требованиями WSR; </w:t>
      </w:r>
    </w:p>
    <w:p w:rsidR="00A026E9" w:rsidRPr="00A613BC" w:rsidRDefault="00A026E9" w:rsidP="00A613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13BC">
        <w:rPr>
          <w:rFonts w:ascii="Times New Roman" w:hAnsi="Times New Roman"/>
          <w:bCs/>
          <w:sz w:val="28"/>
          <w:szCs w:val="28"/>
          <w:lang w:eastAsia="ru-RU"/>
        </w:rPr>
        <w:t xml:space="preserve">объем часов, необходимый для освоения дисциплины ОП.03.«Основы электротехники», дополнен в рамках самостоятельной работы, лабораторных и практических занятий из общего объема часов вариативной части. Дополнительные часы направлены на расширение знаний и умений обучающихся при изучении вопросов, связанных с обеспечением безопасного использования электрической аппаратуры в сварочном производстве; </w:t>
      </w:r>
    </w:p>
    <w:p w:rsidR="00A026E9" w:rsidRPr="00A613BC" w:rsidRDefault="00A026E9" w:rsidP="00A613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13BC">
        <w:rPr>
          <w:rFonts w:ascii="Times New Roman" w:hAnsi="Times New Roman"/>
          <w:bCs/>
          <w:sz w:val="28"/>
          <w:szCs w:val="28"/>
          <w:lang w:eastAsia="ru-RU"/>
        </w:rPr>
        <w:t xml:space="preserve">объем часов, необходимый для освоения дисциплины ОП.04. «Основы материаловедения», дополнен в рамках самостоятельной работы, лабораторных и практических занятий из общего объема часов вариативной части. Дополнительные часы направлены на расширение знаний и умений обучающихся при изучении вопросов, связанных с получением практических навыков применения справочных таблиц для определения свойств материалов и выбора материалов для осуществления профессиональной деятельности; </w:t>
      </w:r>
    </w:p>
    <w:p w:rsidR="00A026E9" w:rsidRPr="00A613BC" w:rsidRDefault="00A026E9" w:rsidP="00A613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13BC">
        <w:rPr>
          <w:rFonts w:ascii="Times New Roman" w:hAnsi="Times New Roman"/>
          <w:bCs/>
          <w:sz w:val="28"/>
          <w:szCs w:val="28"/>
          <w:lang w:eastAsia="ru-RU"/>
        </w:rPr>
        <w:t xml:space="preserve">объем часов, необходимый для освоения дисциплины ОП.05. «Допуски и технические измерения», дополнен в рамках самостоятельной работы, лабораторных и практических занятий из общего объема часов вариативной части. Дополнительные часы направлены на расширение знаний и умений обучающихся при изучении вопросов, связанных с контролем сварных соединений на соответствие геометрическим размерам, требуемым конструкторской и производственно-технологической документации по сварке и в соответствии с требованиями WSR; </w:t>
      </w:r>
    </w:p>
    <w:p w:rsidR="00A026E9" w:rsidRPr="00A613BC" w:rsidRDefault="00A026E9" w:rsidP="00A613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13BC">
        <w:rPr>
          <w:rFonts w:ascii="Times New Roman" w:hAnsi="Times New Roman"/>
          <w:bCs/>
          <w:sz w:val="28"/>
          <w:szCs w:val="28"/>
          <w:lang w:eastAsia="ru-RU"/>
        </w:rPr>
        <w:t>в составе ПМ.01.«Подготовительно-сварочные работы и контроль качества сварных швов после сварки»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613BC">
        <w:rPr>
          <w:rFonts w:ascii="Times New Roman" w:hAnsi="Times New Roman"/>
          <w:bCs/>
          <w:sz w:val="28"/>
          <w:szCs w:val="28"/>
          <w:lang w:eastAsia="ru-RU"/>
        </w:rPr>
        <w:t xml:space="preserve">разработан междисциплинарный курс МДК 01.05.«Нормативно-техническая документация и система аттестации в сварочном производстве» с целью углубления знаний и навыков чтения чертежей и спецификаций, основных требований к условному изображению сварных швов, производственно-технологической документации сварочных процессов, оформленных в соответствии с требованиями международных стандартов по сварке и родственным технологиям, требованиями WSR; </w:t>
      </w:r>
    </w:p>
    <w:p w:rsidR="00A026E9" w:rsidRPr="00A613BC" w:rsidRDefault="00A026E9" w:rsidP="00A613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13BC">
        <w:rPr>
          <w:rFonts w:ascii="Times New Roman" w:hAnsi="Times New Roman"/>
          <w:bCs/>
          <w:sz w:val="28"/>
          <w:szCs w:val="28"/>
          <w:lang w:eastAsia="ru-RU"/>
        </w:rPr>
        <w:t>в составе ПМ.01.«Подготовительно-сварочные работы и контроль качества сварных швов после сварки»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613BC">
        <w:rPr>
          <w:rFonts w:ascii="Times New Roman" w:hAnsi="Times New Roman"/>
          <w:bCs/>
          <w:sz w:val="28"/>
          <w:szCs w:val="28"/>
          <w:lang w:eastAsia="ru-RU"/>
        </w:rPr>
        <w:t>разработан междисциплинарный курс МДК 01.06. «Технический английский язык»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613BC">
        <w:rPr>
          <w:rFonts w:ascii="Times New Roman" w:hAnsi="Times New Roman"/>
          <w:bCs/>
          <w:sz w:val="28"/>
          <w:szCs w:val="28"/>
          <w:lang w:eastAsia="ru-RU"/>
        </w:rPr>
        <w:t xml:space="preserve">с целью углубления знаний и практических навыков владения английским языком в рамках международного коммуницирования в области сварочного производства, повышения вероятности и возможности участия в чемпионатах по компетенции WSR/WSI «Сварочные технологии». </w:t>
      </w:r>
    </w:p>
    <w:p w:rsidR="00A026E9" w:rsidRPr="00A613BC" w:rsidRDefault="00A026E9" w:rsidP="00A613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13BC">
        <w:rPr>
          <w:rFonts w:ascii="Times New Roman" w:hAnsi="Times New Roman"/>
          <w:bCs/>
          <w:sz w:val="28"/>
          <w:szCs w:val="28"/>
          <w:lang w:eastAsia="ru-RU"/>
        </w:rPr>
        <w:t xml:space="preserve">При описании условий реализации образовательной программы обеспечено их соответствие назначению программы, в том числе требования компетенций WSR и ПС, характеристике профессиональной деятельности, к которой готовятся выпускники, установленным и выявленным на основе проведенного анализа на соответствие компетенциям WSR и ПС, требованиям к результатам освоения программы. </w:t>
      </w:r>
    </w:p>
    <w:p w:rsidR="00A026E9" w:rsidRPr="00A613BC" w:rsidRDefault="00A026E9" w:rsidP="00A613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13BC">
        <w:rPr>
          <w:rFonts w:ascii="Times New Roman" w:hAnsi="Times New Roman"/>
          <w:bCs/>
          <w:sz w:val="28"/>
          <w:szCs w:val="28"/>
          <w:lang w:eastAsia="ru-RU"/>
        </w:rPr>
        <w:t>Ожидаемым результатом освоения программы станет расширение конкурентоспособной базы выпускников по профессии 15.01.05 Сварщик (ручной и частично мех</w:t>
      </w:r>
      <w:r>
        <w:rPr>
          <w:rFonts w:ascii="Times New Roman" w:hAnsi="Times New Roman"/>
          <w:bCs/>
          <w:sz w:val="28"/>
          <w:szCs w:val="28"/>
          <w:lang w:eastAsia="ru-RU"/>
        </w:rPr>
        <w:t>анизированной сварки (наплавки)</w:t>
      </w:r>
      <w:r w:rsidRPr="00A613BC">
        <w:rPr>
          <w:rFonts w:ascii="Times New Roman" w:hAnsi="Times New Roman"/>
          <w:bCs/>
          <w:sz w:val="28"/>
          <w:szCs w:val="28"/>
          <w:lang w:eastAsia="ru-RU"/>
        </w:rPr>
        <w:t xml:space="preserve"> на основе введения новых профессиональных компетенций, способствующих их личностному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профессиональному развитию. </w:t>
      </w:r>
    </w:p>
    <w:p w:rsidR="00A026E9" w:rsidRPr="00A613BC" w:rsidRDefault="00A026E9" w:rsidP="00A613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13BC">
        <w:rPr>
          <w:rFonts w:ascii="Times New Roman" w:hAnsi="Times New Roman"/>
          <w:bCs/>
          <w:sz w:val="28"/>
          <w:szCs w:val="28"/>
          <w:lang w:eastAsia="ru-RU"/>
        </w:rPr>
        <w:t xml:space="preserve">Учет требований профессионального стандарта «Сварщик» и требований компетенции WSR «Сварочные технологии» позволяет, используя действующий ФГОС СПО: </w:t>
      </w:r>
    </w:p>
    <w:p w:rsidR="00A026E9" w:rsidRPr="00A613BC" w:rsidRDefault="00A026E9" w:rsidP="00A613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13BC">
        <w:rPr>
          <w:rFonts w:ascii="Times New Roman" w:hAnsi="Times New Roman"/>
          <w:bCs/>
          <w:sz w:val="28"/>
          <w:szCs w:val="28"/>
          <w:lang w:eastAsia="ru-RU"/>
        </w:rPr>
        <w:t xml:space="preserve">лучше учесть требования работодателей и соответственно – подготовить выпускников к трудоустройству, что повысит их востребованность на ранке труда; </w:t>
      </w:r>
    </w:p>
    <w:p w:rsidR="00A026E9" w:rsidRPr="00A613BC" w:rsidRDefault="00A026E9" w:rsidP="00A613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13BC">
        <w:rPr>
          <w:rFonts w:ascii="Times New Roman" w:hAnsi="Times New Roman"/>
          <w:bCs/>
          <w:sz w:val="28"/>
          <w:szCs w:val="28"/>
          <w:lang w:eastAsia="ru-RU"/>
        </w:rPr>
        <w:t xml:space="preserve">подготовить выпускников к участию в конкурсах, проводимых WSI/WSR по компетенции «Сварочные технологии»; </w:t>
      </w:r>
    </w:p>
    <w:p w:rsidR="00A026E9" w:rsidRPr="00A613BC" w:rsidRDefault="00A026E9" w:rsidP="00A613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13BC">
        <w:rPr>
          <w:rFonts w:ascii="Times New Roman" w:hAnsi="Times New Roman"/>
          <w:bCs/>
          <w:sz w:val="28"/>
          <w:szCs w:val="28"/>
          <w:lang w:eastAsia="ru-RU"/>
        </w:rPr>
        <w:t xml:space="preserve">получить базовый уровень освоения компетенций WSR «Сварочные технологии»  в соответствии с требованиями профессионального стандарта «Сварщик» у сварщика ручной дуговой сварки плавящимся покрытым электродом 2-ого квалификационного уровня, сварщика ручной дуговой сварки неплавящимся электродом в защитном газе 2-ого квалификационного уровня, сварщика частично механизированной сварки плавлением 2-ого квалификационного уровня; </w:t>
      </w:r>
    </w:p>
    <w:p w:rsidR="00A026E9" w:rsidRPr="007F13E6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13BC">
        <w:rPr>
          <w:rFonts w:ascii="Times New Roman" w:hAnsi="Times New Roman"/>
          <w:bCs/>
          <w:sz w:val="28"/>
          <w:szCs w:val="28"/>
          <w:lang w:eastAsia="ru-RU"/>
        </w:rPr>
        <w:t>получить олимпиадный уровень освоения компетенций WSR «Сварочные технологии» (в связи с тем, что требования к продвинутому и олимпиадному уровням освоения совпадают) в соответствии с требованиями профессионального стандарта «Сварщик» у сварщика ручной дуговой сварки плавящимся покрытым электродом 3-го квалификационного уровня, сварщика ручной дуговой сварки неплавящимся электродом в защитном газе 3-го квалификационного уровня, сварщика частично механизированной сварки плавлением 3-го квалификационного уровня.</w:t>
      </w:r>
    </w:p>
    <w:p w:rsidR="00A026E9" w:rsidRDefault="00A026E9" w:rsidP="00A61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BAA">
        <w:rPr>
          <w:rFonts w:ascii="Times New Roman" w:hAnsi="Times New Roman"/>
          <w:b/>
          <w:sz w:val="28"/>
          <w:szCs w:val="28"/>
          <w:lang w:eastAsia="ru-RU"/>
        </w:rPr>
        <w:t>4.3. Формы проведения консультаций</w:t>
      </w:r>
      <w:r w:rsidRPr="00235B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26E9" w:rsidRPr="00235BAA" w:rsidRDefault="00A026E9" w:rsidP="00A61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023">
        <w:rPr>
          <w:rFonts w:ascii="Times New Roman" w:hAnsi="Times New Roman"/>
          <w:bCs/>
          <w:sz w:val="28"/>
          <w:szCs w:val="28"/>
          <w:lang w:eastAsia="ru-RU"/>
        </w:rPr>
        <w:t>Консультации для обучающихся очной формы получения образования предусматриваются в объеме 100 часов на учебную группу на каждый учебный год, в том числе в период реализации среднего общего образования для лиц, обучающихся на базе основного общего образования. Консультации к экзаменам, государственной итоговой аттестации проводятся по расписанию, составленному учебной частью. Предусмотрены различные формы проведения консультаций (групповые, индивидуальные, письменные, устные). Даты и время индивидуальных консультаций определяет преподаватель самостоятельно, с учетом загруженности обучающихся. Время и место консультаций доводится до сведения учебной части, кураторов групп и обучающихся.</w:t>
      </w:r>
    </w:p>
    <w:p w:rsidR="00A026E9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5B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4.4. Формы проведения промежуточной аттестации </w:t>
      </w:r>
    </w:p>
    <w:p w:rsidR="00A026E9" w:rsidRPr="007F13E6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13E6">
        <w:rPr>
          <w:rFonts w:ascii="Times New Roman" w:hAnsi="Times New Roman"/>
          <w:bCs/>
          <w:sz w:val="28"/>
          <w:szCs w:val="28"/>
          <w:lang w:eastAsia="ru-RU"/>
        </w:rPr>
        <w:t>Оценка качества освоения образовательной программы включает следующие виды аттестации:</w:t>
      </w:r>
    </w:p>
    <w:p w:rsidR="00A026E9" w:rsidRPr="007F13E6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13E6">
        <w:rPr>
          <w:rFonts w:ascii="Times New Roman" w:hAnsi="Times New Roman"/>
          <w:bCs/>
          <w:sz w:val="28"/>
          <w:szCs w:val="28"/>
          <w:lang w:eastAsia="ru-RU"/>
        </w:rPr>
        <w:t>- текущий контроль успеваемости,</w:t>
      </w:r>
    </w:p>
    <w:p w:rsidR="00A026E9" w:rsidRPr="007F13E6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13E6">
        <w:rPr>
          <w:rFonts w:ascii="Times New Roman" w:hAnsi="Times New Roman"/>
          <w:bCs/>
          <w:sz w:val="28"/>
          <w:szCs w:val="28"/>
          <w:lang w:eastAsia="ru-RU"/>
        </w:rPr>
        <w:t>- промежуточную аттестацию,</w:t>
      </w:r>
    </w:p>
    <w:p w:rsidR="00A026E9" w:rsidRPr="007F13E6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13E6">
        <w:rPr>
          <w:rFonts w:ascii="Times New Roman" w:hAnsi="Times New Roman"/>
          <w:bCs/>
          <w:sz w:val="28"/>
          <w:szCs w:val="28"/>
          <w:lang w:eastAsia="ru-RU"/>
        </w:rPr>
        <w:t>- государственную итоговую аттестацию</w:t>
      </w:r>
    </w:p>
    <w:p w:rsidR="00A026E9" w:rsidRPr="007F13E6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13E6">
        <w:rPr>
          <w:rFonts w:ascii="Times New Roman" w:hAnsi="Times New Roman"/>
          <w:bCs/>
          <w:sz w:val="28"/>
          <w:szCs w:val="28"/>
          <w:lang w:eastAsia="ru-RU"/>
        </w:rPr>
        <w:t>и осуществляется в двух основных направлениях:</w:t>
      </w:r>
    </w:p>
    <w:p w:rsidR="00A026E9" w:rsidRPr="007F13E6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13E6">
        <w:rPr>
          <w:rFonts w:ascii="Times New Roman" w:hAnsi="Times New Roman"/>
          <w:bCs/>
          <w:sz w:val="28"/>
          <w:szCs w:val="28"/>
          <w:lang w:eastAsia="ru-RU"/>
        </w:rPr>
        <w:t>- уровень освоения дисциплины,</w:t>
      </w:r>
    </w:p>
    <w:p w:rsidR="00A026E9" w:rsidRPr="007F13E6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13E6">
        <w:rPr>
          <w:rFonts w:ascii="Times New Roman" w:hAnsi="Times New Roman"/>
          <w:bCs/>
          <w:sz w:val="28"/>
          <w:szCs w:val="28"/>
          <w:lang w:eastAsia="ru-RU"/>
        </w:rPr>
        <w:t>- уровень приобретенных компетенций.</w:t>
      </w:r>
    </w:p>
    <w:p w:rsidR="00A026E9" w:rsidRPr="007F13E6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13E6">
        <w:rPr>
          <w:rFonts w:ascii="Times New Roman" w:hAnsi="Times New Roman"/>
          <w:bCs/>
          <w:sz w:val="28"/>
          <w:szCs w:val="28"/>
          <w:lang w:eastAsia="ru-RU"/>
        </w:rPr>
        <w:t>Для юношей предусматривается оценка результатов освоения основ военной службы.</w:t>
      </w:r>
    </w:p>
    <w:p w:rsidR="00A026E9" w:rsidRPr="007F13E6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13E6">
        <w:rPr>
          <w:rFonts w:ascii="Times New Roman" w:hAnsi="Times New Roman"/>
          <w:bCs/>
          <w:sz w:val="28"/>
          <w:szCs w:val="28"/>
          <w:lang w:eastAsia="ru-RU"/>
        </w:rPr>
        <w:t>Текущий контроль успеваемости предусматривает систематический мониторинг качества получаемых обучающимися знаний и практических навыков по всем дисциплинам, междисциплинарным курсам учебного плана, а также результатов самостоятельной работы.</w:t>
      </w:r>
    </w:p>
    <w:p w:rsidR="00A026E9" w:rsidRPr="007F13E6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13E6">
        <w:rPr>
          <w:rFonts w:ascii="Times New Roman" w:hAnsi="Times New Roman"/>
          <w:bCs/>
          <w:sz w:val="28"/>
          <w:szCs w:val="28"/>
          <w:lang w:eastAsia="ru-RU"/>
        </w:rPr>
        <w:t xml:space="preserve">Текущий контроль проводится в пределах учебного времени, отведенного на соответствующую учебную дисциплину, профессиональный модуль как традиционными, так и инновационными методами. Методы текущего контроля выбираются преподавателем исходя из специфики учебной дисциплины, междисциплинарного курса, сформированных профессиональных и общих компетенций. Форма и процедуры текущего контроля знаний – устный, письменный (тесты, задачи, схемы), деловые игры. По окончании каждого месяца по учебным дисциплинам и профессиональным модулям, где было проведено пять и более занятий выставляется итоговая оценка за месяц или за два месяца. </w:t>
      </w:r>
    </w:p>
    <w:p w:rsidR="00A026E9" w:rsidRPr="007F13E6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13E6">
        <w:rPr>
          <w:rFonts w:ascii="Times New Roman" w:hAnsi="Times New Roman"/>
          <w:bCs/>
          <w:sz w:val="28"/>
          <w:szCs w:val="28"/>
          <w:lang w:eastAsia="ru-RU"/>
        </w:rPr>
        <w:t xml:space="preserve">Формы промежуточной аттестации по каждой дисциплине и профессиональному модулю, отражены в разделе 3 настоящего учебного плана. Все формы промежуточной аттестации указаны в столбце 3 в последовательности их применения (по семестрам изучения) через запятую; если в некоторых семестрах промежуточная аттестация не предусмотрена, знаком «-» фиксируется факт ее отсутствия.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Промежуточная аттестация в форме экзамена проводится в день, освобожденный от других форм учебной нагрузки. Формы и процедуры промежуточной аттестации по каждой дисциплине и профессиональному модулю разрабатываются Учреждением и доводятся до сведения обучающихся в течение первых двух месяцев от начала обучения. В соответствии со ст.58 Федерального закона «Об образовании в Российской Федерации» от 29 декабря 2012 года №273-ФЗ освоение всего объема учебной дисциплины, профессионального модуля (междисциплинарного курса, учебной и производственной практики в составе профессионального модуля) сопровождается промежуточной аттестацией обучающихся, проводимой в формах, определенных учебным планом. Экзамен квалификационный проводится по завершению изучения профессионального модуля. По всем дисциплинам теоретического обучения, включенных в учебный план, выставляются итоговая оценка «отлично», «хорошо», «удовлетворительно», «зачтено». Экзаменационные сессии предусмотрены по окончании семестров. Организация и проведение экзаменационной сессии осуществляется в соответствии с Положением о текущем контроле и промежуточной аттестации в </w:t>
      </w:r>
      <w:r>
        <w:rPr>
          <w:rFonts w:ascii="Times New Roman" w:hAnsi="Times New Roman"/>
          <w:bCs/>
          <w:sz w:val="28"/>
          <w:szCs w:val="28"/>
          <w:lang w:eastAsia="ru-RU"/>
        </w:rPr>
        <w:t>Учреждении.</w:t>
      </w:r>
    </w:p>
    <w:p w:rsidR="00A026E9" w:rsidRPr="007F13E6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13E6">
        <w:rPr>
          <w:rFonts w:ascii="Times New Roman" w:hAnsi="Times New Roman"/>
          <w:bCs/>
          <w:sz w:val="28"/>
          <w:szCs w:val="28"/>
          <w:lang w:eastAsia="ru-RU"/>
        </w:rPr>
        <w:t xml:space="preserve">По учебным дисциплинам, междисциплинарным курсам, которые осваиваются в течение нескольких семестров, учет учебных достижений обучающихся проводится при помощи различных форм текущего контроля. Для оценки результатов освоения ППКРС используются накопительные и/или рейтинговые системы оценивания. В соответствии с Положением о текущем контроле и промежуточной аттестации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образовательном учреждении </w:t>
      </w:r>
      <w:r w:rsidRPr="007F13E6">
        <w:rPr>
          <w:rFonts w:ascii="Times New Roman" w:hAnsi="Times New Roman"/>
          <w:bCs/>
          <w:sz w:val="28"/>
          <w:szCs w:val="28"/>
          <w:lang w:eastAsia="ru-RU"/>
        </w:rPr>
        <w:t xml:space="preserve"> совокупность оценок по текущему контролю успеваемости является основой семестровой аттестации по дисциплинам, междисциплинарным курсам, не вынесенным на промежуточную аттестацию.</w:t>
      </w:r>
    </w:p>
    <w:p w:rsidR="00A026E9" w:rsidRPr="00241DA3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1DA3">
        <w:rPr>
          <w:rFonts w:ascii="Times New Roman" w:hAnsi="Times New Roman"/>
          <w:bCs/>
          <w:sz w:val="28"/>
          <w:szCs w:val="28"/>
          <w:lang w:eastAsia="ru-RU"/>
        </w:rPr>
        <w:t xml:space="preserve">Учебные дисциплины и профессиональные модули, в т. ч. введенные за счет часов вариативной части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образовательной программы </w:t>
      </w:r>
      <w:r w:rsidRPr="00241DA3">
        <w:rPr>
          <w:rFonts w:ascii="Times New Roman" w:hAnsi="Times New Roman"/>
          <w:bCs/>
          <w:sz w:val="28"/>
          <w:szCs w:val="28"/>
          <w:lang w:eastAsia="ru-RU"/>
        </w:rPr>
        <w:t>среднего профессионального образования, являются обязательными для аттестации элементами образовательной программы, их освоение должно завершаться одной из возможных форм промежуточной аттестации, для общепрофессиональных дисциплин и профессиональных модулей возможны дополнительные промежуточные аттестации:</w:t>
      </w:r>
    </w:p>
    <w:p w:rsidR="00A026E9" w:rsidRPr="00241DA3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1DA3">
        <w:rPr>
          <w:rFonts w:ascii="Times New Roman" w:hAnsi="Times New Roman"/>
          <w:bCs/>
          <w:sz w:val="28"/>
          <w:szCs w:val="28"/>
          <w:lang w:eastAsia="ru-RU"/>
        </w:rPr>
        <w:t>- по дисциплинам общеобразовательного цикла формы промежуточной аттестации – ДЗ (дифференцированный зачет) или Э (экзамен);</w:t>
      </w:r>
    </w:p>
    <w:p w:rsidR="00A026E9" w:rsidRPr="00241DA3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1DA3">
        <w:rPr>
          <w:rFonts w:ascii="Times New Roman" w:hAnsi="Times New Roman"/>
          <w:bCs/>
          <w:sz w:val="28"/>
          <w:szCs w:val="28"/>
          <w:lang w:eastAsia="ru-RU"/>
        </w:rPr>
        <w:t>- по дисциплинам общепрофессионального цикла формы промежуточной аттестации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41DA3">
        <w:rPr>
          <w:rFonts w:ascii="Times New Roman" w:hAnsi="Times New Roman"/>
          <w:bCs/>
          <w:sz w:val="28"/>
          <w:szCs w:val="28"/>
          <w:lang w:eastAsia="ru-RU"/>
        </w:rPr>
        <w:t>ДЗ (дифференцированный зачет), Э (экзамен);</w:t>
      </w:r>
    </w:p>
    <w:p w:rsidR="00A026E9" w:rsidRPr="00241DA3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1DA3">
        <w:rPr>
          <w:rFonts w:ascii="Times New Roman" w:hAnsi="Times New Roman"/>
          <w:bCs/>
          <w:sz w:val="28"/>
          <w:szCs w:val="28"/>
          <w:lang w:eastAsia="ru-RU"/>
        </w:rPr>
        <w:t>– промежуточная аттестация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 при соблюдении ограничений на количество экзаменов (не более 8 в каждом учебном году), зачетов и дифференцированных зачетов (суммарно не более 10 в каждом учебном году, без учета зачетов по физической культуре);</w:t>
      </w:r>
    </w:p>
    <w:p w:rsidR="00A026E9" w:rsidRPr="007F13E6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1DA3">
        <w:rPr>
          <w:rFonts w:ascii="Times New Roman" w:hAnsi="Times New Roman"/>
          <w:bCs/>
          <w:sz w:val="28"/>
          <w:szCs w:val="28"/>
          <w:lang w:eastAsia="ru-RU"/>
        </w:rPr>
        <w:t>- по профессиональным модулям обязательная форма промежуточной аттестации – Эк (экзамен (квалификационный)), который должен учитываться при подсчете общего количества экзаменов в профессиональном модуле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026E9" w:rsidRPr="007F13E6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13E6">
        <w:rPr>
          <w:rFonts w:ascii="Times New Roman" w:hAnsi="Times New Roman"/>
          <w:bCs/>
          <w:sz w:val="28"/>
          <w:szCs w:val="28"/>
          <w:lang w:eastAsia="ru-RU"/>
        </w:rPr>
        <w:t>Для аттестации обучающихся на соответствие их персональных достижений поэтапным требованиям ППКРС (текущая и промежуточная аттестация) созданы фонды оценочных средств. Фонды оценочных средств для промежуточной аттестации разрабатываются и утверждаются Учреждением, а для государственной итоговой аттестации – разрабатываются и утверждаются Учреждением после предварительного положительного заключения работодателей.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деятельности.</w:t>
      </w:r>
    </w:p>
    <w:p w:rsidR="00A026E9" w:rsidRPr="00361BD4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1BD4">
        <w:rPr>
          <w:rFonts w:ascii="Times New Roman" w:hAnsi="Times New Roman"/>
          <w:b/>
          <w:bCs/>
          <w:sz w:val="28"/>
          <w:szCs w:val="28"/>
          <w:lang w:eastAsia="ru-RU"/>
        </w:rPr>
        <w:t>4.5. Формы проведения государственной (итоговой) аттестации</w:t>
      </w:r>
    </w:p>
    <w:p w:rsidR="00A026E9" w:rsidRDefault="00A026E9" w:rsidP="004042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1B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F13E6">
        <w:rPr>
          <w:rFonts w:ascii="Times New Roman" w:hAnsi="Times New Roman"/>
          <w:bCs/>
          <w:sz w:val="28"/>
          <w:szCs w:val="28"/>
          <w:lang w:eastAsia="ru-RU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A026E9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361BD4">
        <w:rPr>
          <w:rFonts w:ascii="Times New Roman" w:hAnsi="Times New Roman"/>
          <w:bCs/>
          <w:sz w:val="28"/>
          <w:szCs w:val="28"/>
          <w:lang w:eastAsia="ru-RU"/>
        </w:rPr>
        <w:t xml:space="preserve">Формой государственной итоговой аттестации в соответствии с ФГОС СПО по профессии 15.01.05 Сварщик (ручной и частично механизированной сварки (наплавки)) и Приказом Минобрнауки РФ от 16.08.2013г.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является выполнение выпускной квалификационной работы. На подготовку и защиту ВКР отводится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361BD4">
        <w:rPr>
          <w:rFonts w:ascii="Times New Roman" w:hAnsi="Times New Roman"/>
          <w:bCs/>
          <w:sz w:val="28"/>
          <w:szCs w:val="28"/>
          <w:lang w:eastAsia="ru-RU"/>
        </w:rPr>
        <w:t xml:space="preserve"> недели.</w:t>
      </w:r>
    </w:p>
    <w:p w:rsidR="00A026E9" w:rsidRPr="00361BD4" w:rsidRDefault="00A026E9" w:rsidP="007F1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1BD4">
        <w:rPr>
          <w:rFonts w:ascii="Times New Roman" w:hAnsi="Times New Roman"/>
          <w:color w:val="000000"/>
          <w:w w:val="90"/>
          <w:sz w:val="28"/>
          <w:szCs w:val="28"/>
          <w:lang w:eastAsia="ru-RU"/>
        </w:rPr>
        <w:t xml:space="preserve"> </w:t>
      </w:r>
      <w:r w:rsidRPr="00361BD4">
        <w:rPr>
          <w:rFonts w:ascii="Times New Roman" w:hAnsi="Times New Roman"/>
          <w:bCs/>
          <w:sz w:val="28"/>
          <w:szCs w:val="28"/>
          <w:lang w:eastAsia="ru-RU"/>
        </w:rPr>
        <w:t>Обязательным условием по ТОП-50 является проведение демонстрационного экзамена в рамках ГИА.</w:t>
      </w:r>
    </w:p>
    <w:p w:rsidR="00A026E9" w:rsidRDefault="00A026E9"/>
    <w:p w:rsidR="00A026E9" w:rsidRDefault="00A026E9"/>
    <w:p w:rsidR="00A026E9" w:rsidRDefault="00A026E9" w:rsidP="00404291">
      <w:pPr>
        <w:jc w:val="both"/>
        <w:rPr>
          <w:rFonts w:ascii="Times New Roman" w:hAnsi="Times New Roman"/>
          <w:bCs/>
          <w:sz w:val="28"/>
          <w:szCs w:val="28"/>
        </w:rPr>
      </w:pPr>
      <w:r w:rsidRPr="00404291">
        <w:rPr>
          <w:rFonts w:ascii="Times New Roman" w:hAnsi="Times New Roman"/>
          <w:bCs/>
          <w:sz w:val="28"/>
          <w:szCs w:val="28"/>
        </w:rPr>
        <w:t>Исполнитель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026E9" w:rsidRDefault="00A026E9" w:rsidP="0040429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404291">
        <w:rPr>
          <w:rFonts w:ascii="Times New Roman" w:hAnsi="Times New Roman"/>
          <w:bCs/>
          <w:sz w:val="28"/>
          <w:szCs w:val="28"/>
        </w:rPr>
        <w:t>ам.дир</w:t>
      </w:r>
      <w:r>
        <w:rPr>
          <w:rFonts w:ascii="Times New Roman" w:hAnsi="Times New Roman"/>
          <w:bCs/>
          <w:sz w:val="28"/>
          <w:szCs w:val="28"/>
        </w:rPr>
        <w:t>ектор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а по</w:t>
      </w:r>
      <w:r w:rsidRPr="00404291">
        <w:rPr>
          <w:rFonts w:ascii="Times New Roman" w:hAnsi="Times New Roman"/>
          <w:bCs/>
          <w:sz w:val="28"/>
          <w:szCs w:val="28"/>
        </w:rPr>
        <w:t xml:space="preserve"> УПР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_____________     </w:t>
      </w:r>
      <w:r w:rsidRPr="00404291">
        <w:rPr>
          <w:rFonts w:ascii="Times New Roman" w:hAnsi="Times New Roman"/>
          <w:bCs/>
          <w:sz w:val="28"/>
          <w:szCs w:val="28"/>
        </w:rPr>
        <w:t xml:space="preserve">         Высоцкая Н.В.</w:t>
      </w:r>
    </w:p>
    <w:p w:rsidR="00A026E9" w:rsidRDefault="00A026E9" w:rsidP="0040429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ГАПОУ БТЭиР имени Героя Советского Союза </w:t>
      </w:r>
    </w:p>
    <w:p w:rsidR="00A026E9" w:rsidRPr="00404291" w:rsidRDefault="00A026E9" w:rsidP="0040429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М.А.Афанасьева</w:t>
      </w:r>
    </w:p>
    <w:p w:rsidR="00A026E9" w:rsidRDefault="00A026E9" w:rsidP="00404291">
      <w:pPr>
        <w:jc w:val="both"/>
        <w:rPr>
          <w:rFonts w:ascii="Times New Roman" w:hAnsi="Times New Roman"/>
          <w:bCs/>
          <w:sz w:val="28"/>
          <w:szCs w:val="28"/>
        </w:rPr>
      </w:pPr>
    </w:p>
    <w:p w:rsidR="00A026E9" w:rsidRDefault="00A026E9" w:rsidP="00404291">
      <w:pPr>
        <w:jc w:val="both"/>
        <w:rPr>
          <w:rFonts w:ascii="Times New Roman" w:hAnsi="Times New Roman"/>
          <w:bCs/>
          <w:sz w:val="28"/>
          <w:szCs w:val="28"/>
        </w:rPr>
      </w:pPr>
      <w:r w:rsidRPr="00404291">
        <w:rPr>
          <w:rFonts w:ascii="Times New Roman" w:hAnsi="Times New Roman"/>
          <w:bCs/>
          <w:sz w:val="28"/>
          <w:szCs w:val="28"/>
        </w:rPr>
        <w:t>Согласовано:</w:t>
      </w:r>
    </w:p>
    <w:p w:rsidR="00A026E9" w:rsidRDefault="00A026E9" w:rsidP="004042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     _______________    /_______________/</w:t>
      </w:r>
    </w:p>
    <w:p w:rsidR="00A026E9" w:rsidRPr="00404291" w:rsidRDefault="00A026E9" w:rsidP="00404291">
      <w:pPr>
        <w:spacing w:after="0"/>
        <w:jc w:val="both"/>
        <w:rPr>
          <w:rFonts w:ascii="Times New Roman" w:hAnsi="Times New Roman"/>
          <w:bCs/>
          <w:sz w:val="28"/>
          <w:szCs w:val="28"/>
          <w:vertAlign w:val="subscript"/>
        </w:rPr>
      </w:pPr>
    </w:p>
    <w:p w:rsidR="00A026E9" w:rsidRPr="00404291" w:rsidRDefault="00A026E9" w:rsidP="004042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:rsidR="00A026E9" w:rsidRDefault="00A026E9" w:rsidP="00404291">
      <w:pPr>
        <w:spacing w:after="0"/>
      </w:pPr>
    </w:p>
    <w:p w:rsidR="00A026E9" w:rsidRDefault="00A026E9" w:rsidP="00404291">
      <w:pPr>
        <w:spacing w:after="0"/>
      </w:pPr>
    </w:p>
    <w:p w:rsidR="00A026E9" w:rsidRDefault="00A026E9" w:rsidP="00404291">
      <w:pPr>
        <w:jc w:val="both"/>
        <w:rPr>
          <w:rFonts w:ascii="Times New Roman" w:hAnsi="Times New Roman"/>
          <w:bCs/>
          <w:sz w:val="28"/>
          <w:szCs w:val="28"/>
        </w:rPr>
      </w:pPr>
      <w:r w:rsidRPr="00404291">
        <w:rPr>
          <w:rFonts w:ascii="Times New Roman" w:hAnsi="Times New Roman"/>
          <w:bCs/>
          <w:sz w:val="28"/>
          <w:szCs w:val="28"/>
        </w:rPr>
        <w:t>Согласовано:</w:t>
      </w:r>
    </w:p>
    <w:p w:rsidR="00A026E9" w:rsidRDefault="00A026E9" w:rsidP="004042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04291">
        <w:rPr>
          <w:rFonts w:ascii="Times New Roman" w:hAnsi="Times New Roman"/>
          <w:bCs/>
          <w:sz w:val="28"/>
          <w:szCs w:val="28"/>
        </w:rPr>
        <w:t>_________________________________     _______________    /_______________/</w:t>
      </w:r>
    </w:p>
    <w:p w:rsidR="00A026E9" w:rsidRPr="00404291" w:rsidRDefault="00A026E9" w:rsidP="00404291">
      <w:pPr>
        <w:spacing w:after="0"/>
        <w:jc w:val="both"/>
        <w:rPr>
          <w:rFonts w:ascii="Times New Roman" w:hAnsi="Times New Roman"/>
          <w:bCs/>
          <w:sz w:val="28"/>
          <w:szCs w:val="28"/>
          <w:vertAlign w:val="subscript"/>
        </w:rPr>
      </w:pPr>
    </w:p>
    <w:p w:rsidR="00A026E9" w:rsidRPr="00404291" w:rsidRDefault="00A026E9" w:rsidP="004042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:rsidR="00A026E9" w:rsidRDefault="00A026E9"/>
    <w:p w:rsidR="00A026E9" w:rsidRDefault="00A026E9" w:rsidP="00404291">
      <w:pPr>
        <w:jc w:val="both"/>
        <w:rPr>
          <w:rFonts w:ascii="Times New Roman" w:hAnsi="Times New Roman"/>
          <w:bCs/>
          <w:sz w:val="28"/>
          <w:szCs w:val="28"/>
        </w:rPr>
      </w:pPr>
      <w:r w:rsidRPr="00404291">
        <w:rPr>
          <w:rFonts w:ascii="Times New Roman" w:hAnsi="Times New Roman"/>
          <w:bCs/>
          <w:sz w:val="28"/>
          <w:szCs w:val="28"/>
        </w:rPr>
        <w:t>Согласовано:</w:t>
      </w:r>
    </w:p>
    <w:p w:rsidR="00A026E9" w:rsidRDefault="00A026E9" w:rsidP="004042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04291">
        <w:rPr>
          <w:rFonts w:ascii="Times New Roman" w:hAnsi="Times New Roman"/>
          <w:bCs/>
          <w:sz w:val="28"/>
          <w:szCs w:val="28"/>
        </w:rPr>
        <w:t>_________________________________     _______________    /_______________/</w:t>
      </w:r>
    </w:p>
    <w:p w:rsidR="00A026E9" w:rsidRPr="00404291" w:rsidRDefault="00A026E9" w:rsidP="00404291">
      <w:pPr>
        <w:spacing w:after="0"/>
        <w:jc w:val="both"/>
        <w:rPr>
          <w:rFonts w:ascii="Times New Roman" w:hAnsi="Times New Roman"/>
          <w:bCs/>
          <w:sz w:val="28"/>
          <w:szCs w:val="28"/>
          <w:vertAlign w:val="subscript"/>
        </w:rPr>
      </w:pPr>
    </w:p>
    <w:p w:rsidR="00A026E9" w:rsidRPr="00404291" w:rsidRDefault="00A026E9" w:rsidP="004042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:rsidR="00A026E9" w:rsidRDefault="00A026E9"/>
    <w:p w:rsidR="00A026E9" w:rsidRDefault="00A026E9" w:rsidP="00404291">
      <w:pPr>
        <w:jc w:val="both"/>
        <w:rPr>
          <w:rFonts w:ascii="Times New Roman" w:hAnsi="Times New Roman"/>
          <w:bCs/>
          <w:sz w:val="28"/>
          <w:szCs w:val="28"/>
        </w:rPr>
      </w:pPr>
      <w:r w:rsidRPr="00404291">
        <w:rPr>
          <w:rFonts w:ascii="Times New Roman" w:hAnsi="Times New Roman"/>
          <w:bCs/>
          <w:sz w:val="28"/>
          <w:szCs w:val="28"/>
        </w:rPr>
        <w:t>Согласовано:</w:t>
      </w:r>
    </w:p>
    <w:p w:rsidR="00A026E9" w:rsidRDefault="00A026E9" w:rsidP="004042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                   /_________________/</w:t>
      </w:r>
    </w:p>
    <w:p w:rsidR="00A026E9" w:rsidRPr="00404291" w:rsidRDefault="00A026E9" w:rsidP="00404291">
      <w:pPr>
        <w:spacing w:after="0"/>
        <w:jc w:val="both"/>
        <w:rPr>
          <w:rFonts w:ascii="Times New Roman" w:hAnsi="Times New Roman"/>
          <w:bCs/>
          <w:sz w:val="28"/>
          <w:szCs w:val="28"/>
          <w:vertAlign w:val="subscript"/>
        </w:rPr>
      </w:pPr>
    </w:p>
    <w:p w:rsidR="00A026E9" w:rsidRPr="00404291" w:rsidRDefault="00A026E9" w:rsidP="004042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:rsidR="00A026E9" w:rsidRDefault="00A026E9"/>
    <w:sectPr w:rsidR="00A026E9" w:rsidSect="00235BAA">
      <w:headerReference w:type="even" r:id="rId11"/>
      <w:headerReference w:type="default" r:id="rId12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E9" w:rsidRDefault="00A026E9" w:rsidP="00235BAA">
      <w:pPr>
        <w:spacing w:after="0" w:line="240" w:lineRule="auto"/>
      </w:pPr>
      <w:r>
        <w:separator/>
      </w:r>
    </w:p>
  </w:endnote>
  <w:endnote w:type="continuationSeparator" w:id="0">
    <w:p w:rsidR="00A026E9" w:rsidRDefault="00A026E9" w:rsidP="0023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E9" w:rsidRDefault="00A026E9" w:rsidP="00235B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26E9" w:rsidRDefault="00A026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E9" w:rsidRDefault="00A026E9" w:rsidP="00235B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026E9" w:rsidRDefault="00A02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E9" w:rsidRDefault="00A026E9" w:rsidP="00235BAA">
      <w:pPr>
        <w:spacing w:after="0" w:line="240" w:lineRule="auto"/>
      </w:pPr>
      <w:r>
        <w:separator/>
      </w:r>
    </w:p>
  </w:footnote>
  <w:footnote w:type="continuationSeparator" w:id="0">
    <w:p w:rsidR="00A026E9" w:rsidRDefault="00A026E9" w:rsidP="0023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E9" w:rsidRDefault="00A026E9" w:rsidP="00235B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A026E9" w:rsidRDefault="00A026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E9" w:rsidRDefault="00A026E9" w:rsidP="00235BAA">
    <w:pPr>
      <w:pStyle w:val="Header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E9" w:rsidRDefault="00A026E9" w:rsidP="00235B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26E9" w:rsidRDefault="00A026E9" w:rsidP="00235BAA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E9" w:rsidRDefault="00A026E9" w:rsidP="00235B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A026E9" w:rsidRDefault="00A026E9" w:rsidP="00235BA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5CE6E74"/>
    <w:multiLevelType w:val="hybridMultilevel"/>
    <w:tmpl w:val="2F04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15F10F3"/>
    <w:multiLevelType w:val="hybridMultilevel"/>
    <w:tmpl w:val="2F04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1"/>
  </w:num>
  <w:num w:numId="5">
    <w:abstractNumId w:val="3"/>
  </w:num>
  <w:num w:numId="6">
    <w:abstractNumId w:val="18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2"/>
  </w:num>
  <w:num w:numId="16">
    <w:abstractNumId w:val="20"/>
  </w:num>
  <w:num w:numId="17">
    <w:abstractNumId w:val="10"/>
  </w:num>
  <w:num w:numId="18">
    <w:abstractNumId w:val="19"/>
  </w:num>
  <w:num w:numId="19">
    <w:abstractNumId w:val="6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E79"/>
    <w:rsid w:val="00027A97"/>
    <w:rsid w:val="00040956"/>
    <w:rsid w:val="00047D49"/>
    <w:rsid w:val="000A6E92"/>
    <w:rsid w:val="000D3754"/>
    <w:rsid w:val="000F25D9"/>
    <w:rsid w:val="00141C66"/>
    <w:rsid w:val="0019262A"/>
    <w:rsid w:val="001D0272"/>
    <w:rsid w:val="001D0A56"/>
    <w:rsid w:val="00235BAA"/>
    <w:rsid w:val="00241DA3"/>
    <w:rsid w:val="00241F22"/>
    <w:rsid w:val="002A693F"/>
    <w:rsid w:val="002B4D8E"/>
    <w:rsid w:val="003442A0"/>
    <w:rsid w:val="00361BD4"/>
    <w:rsid w:val="003813E5"/>
    <w:rsid w:val="00383DBF"/>
    <w:rsid w:val="003842E0"/>
    <w:rsid w:val="003A2805"/>
    <w:rsid w:val="003A79D6"/>
    <w:rsid w:val="003E1023"/>
    <w:rsid w:val="003E7309"/>
    <w:rsid w:val="003E7F50"/>
    <w:rsid w:val="003F1172"/>
    <w:rsid w:val="00404291"/>
    <w:rsid w:val="004322D4"/>
    <w:rsid w:val="00462915"/>
    <w:rsid w:val="004D37F2"/>
    <w:rsid w:val="004D4F53"/>
    <w:rsid w:val="004E5EE7"/>
    <w:rsid w:val="004F4363"/>
    <w:rsid w:val="004F4BCE"/>
    <w:rsid w:val="00600E2C"/>
    <w:rsid w:val="00615DA3"/>
    <w:rsid w:val="006604B1"/>
    <w:rsid w:val="00682BFD"/>
    <w:rsid w:val="006C0898"/>
    <w:rsid w:val="006F1BC7"/>
    <w:rsid w:val="00703763"/>
    <w:rsid w:val="00703A91"/>
    <w:rsid w:val="00714652"/>
    <w:rsid w:val="00777DDA"/>
    <w:rsid w:val="00797CE5"/>
    <w:rsid w:val="007A5A8C"/>
    <w:rsid w:val="007F13E6"/>
    <w:rsid w:val="007F33AD"/>
    <w:rsid w:val="007F717F"/>
    <w:rsid w:val="00886715"/>
    <w:rsid w:val="008B4C88"/>
    <w:rsid w:val="008C4A3A"/>
    <w:rsid w:val="008D239C"/>
    <w:rsid w:val="008E02F7"/>
    <w:rsid w:val="009156AF"/>
    <w:rsid w:val="00934EC3"/>
    <w:rsid w:val="00967724"/>
    <w:rsid w:val="00980E69"/>
    <w:rsid w:val="0098357F"/>
    <w:rsid w:val="009E1E31"/>
    <w:rsid w:val="00A026E9"/>
    <w:rsid w:val="00A12E33"/>
    <w:rsid w:val="00A26E79"/>
    <w:rsid w:val="00A47CFF"/>
    <w:rsid w:val="00A613BC"/>
    <w:rsid w:val="00A77940"/>
    <w:rsid w:val="00A81C51"/>
    <w:rsid w:val="00A902D3"/>
    <w:rsid w:val="00A936AD"/>
    <w:rsid w:val="00AC2CD6"/>
    <w:rsid w:val="00AD12A9"/>
    <w:rsid w:val="00AE26E4"/>
    <w:rsid w:val="00B16536"/>
    <w:rsid w:val="00B16AE1"/>
    <w:rsid w:val="00B50337"/>
    <w:rsid w:val="00B517AB"/>
    <w:rsid w:val="00B62573"/>
    <w:rsid w:val="00B837C7"/>
    <w:rsid w:val="00BD046F"/>
    <w:rsid w:val="00BD5153"/>
    <w:rsid w:val="00BF4A92"/>
    <w:rsid w:val="00C025B5"/>
    <w:rsid w:val="00C14110"/>
    <w:rsid w:val="00C251F4"/>
    <w:rsid w:val="00C430E6"/>
    <w:rsid w:val="00C87BD7"/>
    <w:rsid w:val="00C91F5D"/>
    <w:rsid w:val="00C946D2"/>
    <w:rsid w:val="00CC7E36"/>
    <w:rsid w:val="00CF268F"/>
    <w:rsid w:val="00D3498D"/>
    <w:rsid w:val="00D41774"/>
    <w:rsid w:val="00D463A3"/>
    <w:rsid w:val="00D95533"/>
    <w:rsid w:val="00D97FB5"/>
    <w:rsid w:val="00DA453A"/>
    <w:rsid w:val="00E10B67"/>
    <w:rsid w:val="00E14530"/>
    <w:rsid w:val="00E14A03"/>
    <w:rsid w:val="00E32EA4"/>
    <w:rsid w:val="00E424B5"/>
    <w:rsid w:val="00E625ED"/>
    <w:rsid w:val="00E62BCE"/>
    <w:rsid w:val="00E81FF1"/>
    <w:rsid w:val="00E93E77"/>
    <w:rsid w:val="00E97640"/>
    <w:rsid w:val="00EA6759"/>
    <w:rsid w:val="00ED51F9"/>
    <w:rsid w:val="00EE5F62"/>
    <w:rsid w:val="00EF1252"/>
    <w:rsid w:val="00F20F58"/>
    <w:rsid w:val="00F32C30"/>
    <w:rsid w:val="00F35A68"/>
    <w:rsid w:val="00F42713"/>
    <w:rsid w:val="00F8678F"/>
    <w:rsid w:val="00F93868"/>
    <w:rsid w:val="00F9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9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BA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B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Normal"/>
    <w:uiPriority w:val="99"/>
    <w:rsid w:val="00235BA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35B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5B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235BA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35BAA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5BAA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BodyText"/>
    <w:link w:val="BodyTextIndentChar"/>
    <w:uiPriority w:val="99"/>
    <w:rsid w:val="00235BA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5BAA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235BAA"/>
    <w:pPr>
      <w:widowControl w:val="0"/>
      <w:suppressAutoHyphens/>
      <w:spacing w:before="100" w:after="100" w:line="240" w:lineRule="auto"/>
    </w:pPr>
    <w:rPr>
      <w:rFonts w:ascii="Helvetica" w:eastAsia="Times New Roman" w:hAnsi="Helvetica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235BA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5BAA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35BA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5BAA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235BA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35B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5BA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35BAA"/>
    <w:rPr>
      <w:rFonts w:cs="Times New Roman"/>
      <w:vertAlign w:val="superscript"/>
    </w:rPr>
  </w:style>
  <w:style w:type="paragraph" w:styleId="List2">
    <w:name w:val="List 2"/>
    <w:basedOn w:val="Normal"/>
    <w:uiPriority w:val="99"/>
    <w:rsid w:val="00235BA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35B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5BAA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35BA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35B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Normal"/>
    <w:uiPriority w:val="99"/>
    <w:rsid w:val="00235B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Знак Знак Знак"/>
    <w:basedOn w:val="Normal"/>
    <w:uiPriority w:val="99"/>
    <w:rsid w:val="00235BA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235BA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35BAA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235BA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35BAA"/>
    <w:rPr>
      <w:rFonts w:ascii="Courier New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35B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5BA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Знак Знак3"/>
    <w:uiPriority w:val="99"/>
    <w:locked/>
    <w:rsid w:val="00235BAA"/>
    <w:rPr>
      <w:rFonts w:ascii="Courier New" w:hAnsi="Courier New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235BAA"/>
    <w:rPr>
      <w:rFonts w:cs="Times New Roman"/>
      <w:sz w:val="16"/>
    </w:rPr>
  </w:style>
  <w:style w:type="character" w:styleId="Strong">
    <w:name w:val="Strong"/>
    <w:basedOn w:val="DefaultParagraphFont"/>
    <w:uiPriority w:val="99"/>
    <w:qFormat/>
    <w:rsid w:val="00235BAA"/>
    <w:rPr>
      <w:rFonts w:cs="Times New Roman"/>
      <w:b/>
    </w:rPr>
  </w:style>
  <w:style w:type="paragraph" w:customStyle="1" w:styleId="1">
    <w:name w:val="Подзаголовок1"/>
    <w:basedOn w:val="Normal"/>
    <w:next w:val="Normal"/>
    <w:uiPriority w:val="99"/>
    <w:locked/>
    <w:rsid w:val="00235BAA"/>
    <w:pPr>
      <w:spacing w:after="60" w:line="240" w:lineRule="auto"/>
      <w:jc w:val="center"/>
      <w:outlineLvl w:val="1"/>
    </w:pPr>
    <w:rPr>
      <w:rFonts w:ascii="Cambria" w:eastAsia="Times New Roman" w:hAnsi="Cambria"/>
      <w:color w:val="000000"/>
      <w:w w:val="90"/>
      <w:sz w:val="24"/>
      <w:szCs w:val="24"/>
      <w:lang w:eastAsia="ru-RU"/>
    </w:rPr>
  </w:style>
  <w:style w:type="character" w:customStyle="1" w:styleId="SubtitleChar">
    <w:name w:val="Subtitle Char"/>
    <w:uiPriority w:val="99"/>
    <w:locked/>
    <w:rsid w:val="00235BAA"/>
    <w:rPr>
      <w:rFonts w:ascii="Cambria" w:hAnsi="Cambria"/>
      <w:color w:val="000000"/>
      <w:w w:val="90"/>
      <w:sz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235BAA"/>
    <w:pPr>
      <w:numPr>
        <w:ilvl w:val="1"/>
      </w:numPr>
    </w:pPr>
    <w:rPr>
      <w:rFonts w:ascii="Cambria" w:hAnsi="Cambria"/>
      <w:color w:val="000000"/>
      <w:w w:val="90"/>
      <w:sz w:val="24"/>
      <w:szCs w:val="24"/>
      <w:lang w:eastAsia="ru-RU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62BCE"/>
    <w:rPr>
      <w:rFonts w:ascii="Cambria" w:hAnsi="Cambria" w:cs="Times New Roman"/>
      <w:sz w:val="24"/>
      <w:szCs w:val="24"/>
      <w:lang w:eastAsia="en-US"/>
    </w:rPr>
  </w:style>
  <w:style w:type="character" w:customStyle="1" w:styleId="10">
    <w:name w:val="Подзаголовок Знак1"/>
    <w:basedOn w:val="DefaultParagraphFont"/>
    <w:uiPriority w:val="99"/>
    <w:rsid w:val="00235BA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E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879</TotalTime>
  <Pages>16</Pages>
  <Words>4670</Words>
  <Characters>26620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ЗамДир</cp:lastModifiedBy>
  <cp:revision>19</cp:revision>
  <cp:lastPrinted>2018-10-31T11:24:00Z</cp:lastPrinted>
  <dcterms:created xsi:type="dcterms:W3CDTF">2017-06-21T19:12:00Z</dcterms:created>
  <dcterms:modified xsi:type="dcterms:W3CDTF">2018-10-31T11:24:00Z</dcterms:modified>
</cp:coreProperties>
</file>